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F7E6B" w14:textId="77777777" w:rsidR="00FE35BA" w:rsidRPr="00225FCD" w:rsidRDefault="00FE35BA" w:rsidP="00005F96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68417E49" w14:textId="235A980A" w:rsidR="00793576" w:rsidRPr="00FA46E8" w:rsidRDefault="00793576" w:rsidP="007935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A46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Obrazloženje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Izmjena i dopuna </w:t>
      </w:r>
      <w:r w:rsidRPr="00FA46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Proračuna Općine Bibinje za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FA46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 i projekcija za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FA46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i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Pr="00FA46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godinu </w:t>
      </w:r>
    </w:p>
    <w:p w14:paraId="1051F2D3" w14:textId="77777777" w:rsidR="0078715A" w:rsidRPr="00793576" w:rsidRDefault="0078715A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2DD305E" w14:textId="05536D2B" w:rsidR="0078715A" w:rsidRPr="00793576" w:rsidRDefault="0078715A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935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Uvod</w:t>
      </w:r>
    </w:p>
    <w:p w14:paraId="6C8FB0AF" w14:textId="77777777" w:rsidR="00BC1088" w:rsidRPr="00793576" w:rsidRDefault="00BC1088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BA2AF1E" w14:textId="77777777" w:rsidR="00793576" w:rsidRPr="009F3379" w:rsidRDefault="00793576" w:rsidP="00793576">
      <w:pPr>
        <w:shd w:val="clear" w:color="auto" w:fill="FFFFFF"/>
        <w:spacing w:after="0" w:line="240" w:lineRule="auto"/>
        <w:jc w:val="both"/>
      </w:pPr>
      <w:r w:rsidRPr="009F3379">
        <w:rPr>
          <w:rFonts w:ascii="Times New Roman" w:eastAsia="Times New Roman" w:hAnsi="Times New Roman"/>
          <w:iCs/>
          <w:sz w:val="24"/>
          <w:szCs w:val="24"/>
          <w:lang w:eastAsia="hr-HR"/>
        </w:rPr>
        <w:t>Izmjene i dopune su potrebne su radi korekcije prihoda od poreza, prihoda od pomoći iz inozemstva i od subjekata unutar općeg proračuna, prihoda od imovine, prihoda od upravnih i administrativnih pristojbi, pristojbi po posebnim propisima i naknada,  prihoda od prodaje nefinancijske imovine te usklađivanje rashoda zbog gore navedenih korekcija te rashoda za provođenje zadanih aktivnosti.</w:t>
      </w:r>
    </w:p>
    <w:p w14:paraId="4AD80D4F" w14:textId="77777777" w:rsidR="00E46654" w:rsidRPr="00793576" w:rsidRDefault="00E46654" w:rsidP="007935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</w:p>
    <w:p w14:paraId="374491EE" w14:textId="76EED7EE" w:rsidR="002D2CD7" w:rsidRPr="00793576" w:rsidRDefault="0078715A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935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Prihodi poslovanja</w:t>
      </w:r>
    </w:p>
    <w:p w14:paraId="43DECFB4" w14:textId="77777777" w:rsidR="009766D2" w:rsidRPr="00793576" w:rsidRDefault="009766D2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A418487" w14:textId="0CAC41AA" w:rsidR="00AA636D" w:rsidRPr="00793576" w:rsidRDefault="009766D2" w:rsidP="00005F9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35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Planirani </w:t>
      </w:r>
      <w:r w:rsidR="00B15D9D" w:rsidRPr="00793576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poslovanja</w:t>
      </w:r>
      <w:r w:rsidRPr="007935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Proračunu za 202</w:t>
      </w:r>
      <w:r w:rsidR="00587279" w:rsidRPr="0079357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935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 w:rsidR="00E62078" w:rsidRPr="007935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iznose </w:t>
      </w:r>
      <w:r w:rsidR="007935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6.625.969,66</w:t>
      </w:r>
      <w:r w:rsidR="00F25E1A" w:rsidRPr="007935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</w:t>
      </w:r>
      <w:r w:rsidR="0078715A" w:rsidRPr="007935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935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ovim izmjenama i dopunama plan se smanjuje za 469.746,07 eura i novi plan iznosi 6.156.223,59 eura. </w:t>
      </w:r>
      <w:r w:rsidR="00DA639A" w:rsidRPr="007935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poslovanja obuhvaćaju prihode od poreza, pomoći iz inozemstva i od subjekata unutar općeg proračuna. prihodi od imovine, prihodi od upravnih i administrativnih pristojbi, pristojbi po posebnim propisima i naknada, prihodi od prodaje proizvoda i robe te pruženih usluga i prihodi od donacija te ostali prihodi. </w:t>
      </w:r>
      <w:r w:rsidR="0006064B" w:rsidRPr="007935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233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Najvećim djelom smanjenje se odnosi na prihode od </w:t>
      </w:r>
      <w:r w:rsidR="00D233D5" w:rsidRPr="009F3379">
        <w:rPr>
          <w:rFonts w:ascii="Times New Roman" w:eastAsia="Times New Roman" w:hAnsi="Times New Roman"/>
          <w:iCs/>
          <w:sz w:val="24"/>
          <w:szCs w:val="24"/>
          <w:lang w:eastAsia="hr-HR"/>
        </w:rPr>
        <w:t>pomoći iz inozemstva i od subjekata unutar općeg proračuna</w:t>
      </w:r>
      <w:r w:rsidR="00D233D5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. </w:t>
      </w:r>
    </w:p>
    <w:p w14:paraId="132C542B" w14:textId="280176B2" w:rsidR="0054191C" w:rsidRPr="00E05AB4" w:rsidRDefault="0006064B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75A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Prihodi od poreza – </w:t>
      </w:r>
      <w:r w:rsidRPr="008875A7">
        <w:rPr>
          <w:rFonts w:ascii="Times New Roman" w:eastAsia="Times New Roman" w:hAnsi="Times New Roman" w:cs="Times New Roman"/>
          <w:sz w:val="24"/>
          <w:szCs w:val="24"/>
          <w:lang w:eastAsia="hr-HR"/>
        </w:rPr>
        <w:t>u Proračunu za 202</w:t>
      </w:r>
      <w:r w:rsidR="00587279" w:rsidRPr="008875A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875A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 w:rsidR="00F06060" w:rsidRPr="008875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planirani su u </w:t>
      </w:r>
      <w:r w:rsidRPr="008875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</w:t>
      </w:r>
      <w:r w:rsidR="00F06060" w:rsidRPr="008875A7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7F4DB1" w:rsidRPr="008875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</w:t>
      </w:r>
      <w:r w:rsidRPr="008875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87279" w:rsidRPr="008875A7">
        <w:rPr>
          <w:rFonts w:ascii="Times New Roman" w:eastAsia="Times New Roman" w:hAnsi="Times New Roman" w:cs="Times New Roman"/>
          <w:sz w:val="24"/>
          <w:szCs w:val="24"/>
          <w:lang w:eastAsia="hr-HR"/>
        </w:rPr>
        <w:t>2.465.855,45</w:t>
      </w:r>
      <w:r w:rsidR="00033A93" w:rsidRPr="008875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8875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875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ovim izmjenama i dopunama plan se povećava u iznosu od 56.430,78 eura i novi plan iznosi 2.522.286,23 eura. </w:t>
      </w:r>
      <w:r w:rsidR="00C17C32" w:rsidRPr="008875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33A93" w:rsidRPr="008875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Povećanje se odnosi na </w:t>
      </w:r>
      <w:r w:rsidR="005C3ADE" w:rsidRPr="008875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povećanje prihoda od </w:t>
      </w:r>
      <w:r w:rsidR="00F070FD" w:rsidRPr="008875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poreza na </w:t>
      </w:r>
      <w:r w:rsidR="007561F4" w:rsidRPr="008875A7"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nekretnine</w:t>
      </w:r>
      <w:r w:rsidR="00CC3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 </w:t>
      </w:r>
      <w:r w:rsidR="00CC3211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smanjenje bilježimo kod prihoda od poreza na dohodak. </w:t>
      </w:r>
      <w:r w:rsidR="00F070FD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C3ADE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3BB46B8" w14:textId="15776D6A" w:rsidR="0054191C" w:rsidRPr="00E05AB4" w:rsidRDefault="0054191C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5AB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Prihodi </w:t>
      </w:r>
      <w:r w:rsidR="00C17C32" w:rsidRPr="00E05AB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 poreza</w:t>
      </w:r>
      <w:r w:rsidRPr="00E05AB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17C32" w:rsidRPr="00E05AB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 dohodak</w:t>
      </w:r>
      <w:r w:rsidR="00C17C32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Proračunu za 202</w:t>
      </w:r>
      <w:r w:rsidR="007561F4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C17C32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iznose </w:t>
      </w:r>
      <w:r w:rsidR="007561F4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1.805.855,45 </w:t>
      </w:r>
      <w:r w:rsidR="00033A93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CC3211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ovim izmjenama i dopunama smanjuje se u iznosu od 23.569,22 eura i novi plan iznosi 1.782.286,23 eura. </w:t>
      </w:r>
      <w:r w:rsidR="007561F4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8AB71C2" w14:textId="79D80A43" w:rsidR="00DA639A" w:rsidRPr="00E05AB4" w:rsidRDefault="0001067B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5AB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Porezi na imovinu</w:t>
      </w:r>
      <w:r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planirani su u iznosu </w:t>
      </w:r>
      <w:r w:rsidR="00DA639A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B0254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7561F4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B0254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</w:t>
      </w:r>
      <w:r w:rsidR="00033A93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561F4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</w:t>
      </w:r>
      <w:r w:rsidR="00CC3211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a ovim izmjenama plan se mijenja i novi plan iznosi 700.000,00 eura. O</w:t>
      </w:r>
      <w:r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dnose se na prihode od poreza na </w:t>
      </w:r>
      <w:r w:rsidR="007561F4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nekretnine u iznosu od </w:t>
      </w:r>
      <w:r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C3211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="00BB0254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</w:t>
      </w:r>
      <w:r w:rsidR="00033A93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poreza na promet nekretnina </w:t>
      </w:r>
      <w:r w:rsidR="00CC3211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BB0254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00.000,00</w:t>
      </w:r>
      <w:r w:rsidR="00033A93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</w:t>
      </w:r>
      <w:r w:rsidR="00BB0254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C3211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Povećanje se odnosi na prihode od poreza na promet nekretnina. </w:t>
      </w:r>
      <w:r w:rsidR="007561F4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34C9317" w14:textId="2C185838" w:rsidR="0006064B" w:rsidRPr="00E05AB4" w:rsidRDefault="001C5A85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5AB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Porezi na robu i usluge</w:t>
      </w:r>
      <w:r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planirani su u iznosu od </w:t>
      </w:r>
      <w:r w:rsidR="007561F4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40</w:t>
      </w:r>
      <w:r w:rsidR="00552ED3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7561F4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33A93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i ovim izmjenama i dopunama se ne mijenjaju. O</w:t>
      </w:r>
      <w:r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dnose se na prihode od poreza na potrošnju alkoholnih i bezalkoholnih pića</w:t>
      </w:r>
      <w:r w:rsidR="00552ED3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D5F7F24" w14:textId="77777777" w:rsidR="00DA639A" w:rsidRPr="00E05AB4" w:rsidRDefault="00DA639A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F890F7" w14:textId="19827A9F" w:rsidR="003E3B9F" w:rsidRPr="00E05AB4" w:rsidRDefault="001C5A85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5AB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Prihodi od pomoći iz inozemstva i od subjekata unutar općeg proračuna – </w:t>
      </w:r>
      <w:r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u Proračunu za 202</w:t>
      </w:r>
      <w:r w:rsidR="007561F4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 w:rsidR="00F06060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su</w:t>
      </w:r>
      <w:r w:rsidR="00DC100A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F06060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iznos</w:t>
      </w:r>
      <w:r w:rsidR="00F06060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DC100A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</w:t>
      </w:r>
      <w:r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561F4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2.895.214,21</w:t>
      </w:r>
      <w:r w:rsidR="00552ED3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C3ADE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a ovim izmjenama i dopunama plana se smanjuje u iznosu od 462.189,35 eura i novi plan iznosi 2.433.024,86 eura.</w:t>
      </w:r>
      <w:r w:rsidR="00956A13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Razlog </w:t>
      </w:r>
      <w:r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smanjenja </w:t>
      </w:r>
      <w:r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pomoći u </w:t>
      </w:r>
      <w:r w:rsid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izmjenama i dopunama u odnosu na plan odnosi se prihod od kapitalnih pomoći temeljem prijenosa EU sredstava za financiranje izgradnje i opremanje dječjeg vrtića koji je veći dio uplaćen u 2024. godini te na financiranje izgradnje sportsko-rekreacijskog centra koji će se realizirati u 2026. godini. </w:t>
      </w:r>
    </w:p>
    <w:p w14:paraId="73EFB153" w14:textId="0A5F13C7" w:rsidR="003E3B9F" w:rsidRPr="00E05AB4" w:rsidRDefault="00956A13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5AB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Pomoći proračunu iz drugih proračuna</w:t>
      </w:r>
      <w:r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planirane su u iznosu </w:t>
      </w:r>
      <w:r w:rsidR="003E3B9F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343.194,55</w:t>
      </w:r>
      <w:r w:rsidR="007561F4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C3ADE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eura. </w:t>
      </w:r>
      <w:r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pomoći iz drugih proračuna odnose</w:t>
      </w:r>
      <w:r w:rsidR="004D007B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3E3B9F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pomoći</w:t>
      </w:r>
      <w:r w:rsidR="007561F4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fiskalnu održivost vrtića u iznosu od </w:t>
      </w:r>
      <w:r w:rsidR="00EA0CA7">
        <w:rPr>
          <w:rFonts w:ascii="Times New Roman" w:eastAsia="Times New Roman" w:hAnsi="Times New Roman" w:cs="Times New Roman"/>
          <w:sz w:val="24"/>
          <w:szCs w:val="24"/>
          <w:lang w:eastAsia="hr-HR"/>
        </w:rPr>
        <w:t>72.800,00</w:t>
      </w:r>
      <w:r w:rsidR="007561F4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5C3ADE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4622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županijskog proračuna </w:t>
      </w:r>
      <w:r w:rsidR="007561F4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sufinanciranje izbornog povjerenstva u iznosu od </w:t>
      </w:r>
      <w:r w:rsidR="00EA0C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7.381,56 </w:t>
      </w:r>
      <w:r w:rsidR="007561F4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EA0CA7">
        <w:rPr>
          <w:rFonts w:ascii="Times New Roman" w:eastAsia="Times New Roman" w:hAnsi="Times New Roman" w:cs="Times New Roman"/>
          <w:sz w:val="24"/>
          <w:szCs w:val="24"/>
          <w:lang w:eastAsia="hr-HR"/>
        </w:rPr>
        <w:t>, za sufinanciranje smještaja liječnice opće prakse u Bibinju u iznosu od 4.750,00 eura.</w:t>
      </w:r>
      <w:r w:rsidR="007561F4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F0F43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Kapitalne pomoći </w:t>
      </w:r>
      <w:r w:rsidR="005C3ADE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državnog proračuna </w:t>
      </w:r>
      <w:r w:rsidR="004F0F43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iznose </w:t>
      </w:r>
      <w:r w:rsidR="00EA0CA7">
        <w:rPr>
          <w:rFonts w:ascii="Times New Roman" w:eastAsia="Times New Roman" w:hAnsi="Times New Roman" w:cs="Times New Roman"/>
          <w:sz w:val="24"/>
          <w:szCs w:val="24"/>
          <w:lang w:eastAsia="hr-HR"/>
        </w:rPr>
        <w:t>258.262,99</w:t>
      </w:r>
      <w:r w:rsidR="005C3ADE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3E3B9F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A0C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8005E0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izgradnju širokopojasne infrastrukture u iznosu od 115.362,99 eura</w:t>
      </w:r>
      <w:r w:rsidR="00EA0C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za uređenje dvorišta dječjeg vrtića u iznosu od 34.000,00 eura te na sufinanciranje uređenje Trga Tome Bulića u iznosu od 13.900,00 </w:t>
      </w:r>
      <w:r w:rsidR="00EA0CA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eura. </w:t>
      </w:r>
      <w:r w:rsidR="00204622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C3ADE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Kapitalne pomoći iz županijskog proračuna iznose </w:t>
      </w:r>
      <w:r w:rsidR="00204622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EA0CA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204622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5C3ADE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a odnose na </w:t>
      </w:r>
      <w:r w:rsidR="00EA0CA7">
        <w:rPr>
          <w:rFonts w:ascii="Times New Roman" w:eastAsia="Times New Roman" w:hAnsi="Times New Roman" w:cs="Times New Roman"/>
          <w:sz w:val="24"/>
          <w:szCs w:val="24"/>
          <w:lang w:eastAsia="hr-HR"/>
        </w:rPr>
        <w:t>sufinanciranje opremanja novog dječjeg vrtića</w:t>
      </w:r>
      <w:r w:rsid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04622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3B9F" w:rsidRPr="00E05A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27FC89D" w14:textId="6947202B" w:rsidR="003E3B9F" w:rsidRPr="007E3E06" w:rsidRDefault="004F0F43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3E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Tekuće pomoći izravnanja za decentralizirane funkcije</w:t>
      </w:r>
      <w:r w:rsidR="008005E0" w:rsidRPr="007E3E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fiskalnog izravnanja</w:t>
      </w:r>
      <w:r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</w:t>
      </w:r>
      <w:r w:rsidR="003E3B9F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266.288,72</w:t>
      </w:r>
      <w:r w:rsidR="00FE3F4D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3E3B9F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odnosi se na pomoći iz države za zadovoljavanje </w:t>
      </w:r>
      <w:r w:rsidR="004D007B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visine bilančnih prava u decentralizaciji JVP Zadar</w:t>
      </w:r>
      <w:r w:rsidR="008005E0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80.000,00 eura te pomoći za fiskalno izravnanje u iznosu od </w:t>
      </w:r>
      <w:r w:rsid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186.288,72</w:t>
      </w:r>
      <w:r w:rsidR="008005E0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4D007B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6F93421B" w14:textId="689E770C" w:rsidR="007F4DB1" w:rsidRPr="007E3E06" w:rsidRDefault="004D007B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3E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Tekuće pomoći proračunskim korisnicima iz proračuna koji im nije nadležan</w:t>
      </w:r>
      <w:r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iznose </w:t>
      </w:r>
      <w:r w:rsidR="00204622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1.600,00</w:t>
      </w:r>
      <w:r w:rsidR="00FE3F4D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7F4DB1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prihod su proračunskog korisnika DV Leptirići. </w:t>
      </w:r>
    </w:p>
    <w:p w14:paraId="68A91A93" w14:textId="78A48B06" w:rsidR="0006064B" w:rsidRPr="007E3E06" w:rsidRDefault="004D007B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3E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Pomoći temeljem prijenosa EU sredstava</w:t>
      </w:r>
      <w:r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iznose </w:t>
      </w:r>
      <w:r w:rsid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1.821.941,59</w:t>
      </w:r>
      <w:r w:rsidR="00FE3F4D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="007F4DB1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odnose se</w:t>
      </w:r>
      <w:r w:rsidR="008005E0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4F309A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005E0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4F309A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apitalne </w:t>
      </w:r>
      <w:r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pomoći za </w:t>
      </w:r>
      <w:r w:rsidR="005207E9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izgradnju i opremanje dječjeg vrtića u iznosu </w:t>
      </w:r>
      <w:r w:rsid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289.885,92</w:t>
      </w:r>
      <w:r w:rsidR="00FE3F4D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4F309A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izgradnju </w:t>
      </w:r>
      <w:r w:rsidR="004F309A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malonogometnog igrališta u iznosu od </w:t>
      </w:r>
      <w:r w:rsid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156.904,91</w:t>
      </w:r>
      <w:r w:rsidR="004F309A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te </w:t>
      </w:r>
      <w:r w:rsidR="008005E0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izgradnju širokopojasne infrastrukture u iznosu od 1.353.955,94 eura.  </w:t>
      </w:r>
      <w:r w:rsidR="004F309A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7F4DB1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207E9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EA3F611" w14:textId="77777777" w:rsidR="007F4DB1" w:rsidRPr="00793576" w:rsidRDefault="007F4DB1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6D96CEB" w14:textId="72721AAA" w:rsidR="004479AF" w:rsidRPr="007E3E06" w:rsidRDefault="004479AF" w:rsidP="00005F9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3E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Prihodi od imovine –</w:t>
      </w:r>
      <w:r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Proračunu za 202</w:t>
      </w:r>
      <w:r w:rsidR="008005E0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 w:rsidR="00F06060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planirani su u </w:t>
      </w:r>
      <w:r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</w:t>
      </w:r>
      <w:r w:rsidR="00F06060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96FAE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8005E0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207.870,00</w:t>
      </w:r>
      <w:r w:rsidR="00FE3F4D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596FAE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ovim izmjenama i dopunama smanjuje se u iznosu od 10.000,00 eura i novi plan iznosi 197.870,00 eura. </w:t>
      </w:r>
      <w:r w:rsidR="00331368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financijske imovine iznose </w:t>
      </w:r>
      <w:r w:rsidR="008005E0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E929D2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.050,00</w:t>
      </w:r>
      <w:r w:rsidR="00D6328F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596FAE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odnose se na prihode od kamata</w:t>
      </w:r>
      <w:r w:rsid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6328F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nefinancijske imovine iznose </w:t>
      </w:r>
      <w:r w:rsid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8005E0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6.820,00</w:t>
      </w:r>
      <w:r w:rsidR="00D6328F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A762C1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odnose se na prihode od koncesija u iznosu </w:t>
      </w:r>
      <w:r w:rsid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96.000,00</w:t>
      </w:r>
      <w:r w:rsidR="00D6328F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prihodi od zakupa </w:t>
      </w:r>
      <w:r w:rsidR="008005E0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005E0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.800,00</w:t>
      </w:r>
      <w:r w:rsidR="00D6328F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F06060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naknada za korištenje nefinancijske imovine u iznosu </w:t>
      </w:r>
      <w:r w:rsidR="008005E0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72.020,00 eura</w:t>
      </w:r>
      <w:r w:rsidR="00F06060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ostalih prihoda od nefinancijske imovine u iznosu </w:t>
      </w:r>
      <w:r w:rsid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8005E0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.000,00 </w:t>
      </w:r>
      <w:r w:rsidR="00D6328F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F06060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762C1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Smanjenje se odnosi na prihode od zakupa i koncesija. </w:t>
      </w:r>
    </w:p>
    <w:p w14:paraId="6272080E" w14:textId="15689D00" w:rsidR="00596FAE" w:rsidRPr="007E3E06" w:rsidRDefault="00F06060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3E0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Prihodi od upravnih i administrativnih pristojbi, pristojbi po posebnim propisima i naknada – </w:t>
      </w:r>
      <w:r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u Proračunu za 202</w:t>
      </w:r>
      <w:r w:rsidR="008005E0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 w:rsidR="002C4F6A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planiraju se u </w:t>
      </w:r>
      <w:r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</w:t>
      </w:r>
      <w:r w:rsidR="002C4F6A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005E0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>1.036.030,00</w:t>
      </w:r>
      <w:r w:rsidR="00475B22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6E2159"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ovim izmjenama i dopunama plan se smanjuje u iznosu od 56.987,50 eura i novi plan iznosi 979.042,50 eura. </w:t>
      </w:r>
      <w:r w:rsid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Smanjene se odnosi na prihode od sufinanciranje katastarske izmjere i prihoda po posebnim propisima DV Leptirića. </w:t>
      </w:r>
      <w:r w:rsidRPr="007E3E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4B8A92B" w14:textId="6BBCA7F1" w:rsidR="00596FAE" w:rsidRPr="00520538" w:rsidRDefault="00F06060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05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Prihodi od upravnih i administrativnih pristojbi</w:t>
      </w:r>
      <w:r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planirani su u  iznosu </w:t>
      </w:r>
      <w:r w:rsidR="00596FAE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206C60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>60.030,00</w:t>
      </w:r>
      <w:r w:rsidR="00475B22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odnose se na prihode od prodaje državnog biljega u iznosu </w:t>
      </w:r>
      <w:r w:rsidR="00206C60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>30,00</w:t>
      </w:r>
      <w:r w:rsidR="00475B22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596FAE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prihoda od turističke pristojbe u iznosu </w:t>
      </w:r>
      <w:r w:rsidR="00206C60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>60.000,00</w:t>
      </w:r>
      <w:r w:rsidR="00475B22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3167CA35" w14:textId="3EEB5668" w:rsidR="00596FAE" w:rsidRPr="00520538" w:rsidRDefault="00F06060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05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Prihodi po posebnim propisima</w:t>
      </w:r>
      <w:r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planirani su u iznosu </w:t>
      </w:r>
      <w:r w:rsidR="00596FAE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249.012,50 </w:t>
      </w:r>
      <w:r w:rsidR="00475B22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</w:t>
      </w:r>
      <w:r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odnose na prihode od vodnog doprinosa u iznosu </w:t>
      </w:r>
      <w:r w:rsid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06C60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475B22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>, prihoda od sufinanciranje katastarske izmjere u iznosu</w:t>
      </w:r>
      <w:r w:rsidR="00596FAE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53F59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>07</w:t>
      </w:r>
      <w:r w:rsidR="00206C60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475B22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i </w:t>
      </w:r>
      <w:r w:rsidR="00FB4A5C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prihoda po posebnim propisima DV Leptirići u iznosu </w:t>
      </w:r>
      <w:r w:rsid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>38.000,00</w:t>
      </w:r>
      <w:r w:rsidR="00475B22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FB4A5C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4D464F9A" w14:textId="26427DAC" w:rsidR="00F06060" w:rsidRPr="00520538" w:rsidRDefault="00FB4A5C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05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Komunalni doprinosi i naknade</w:t>
      </w:r>
      <w:r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planirani su u iznosu </w:t>
      </w:r>
      <w:r w:rsidR="00253F59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206C60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>70.00,00</w:t>
      </w:r>
      <w:r w:rsidR="00475B22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čega je</w:t>
      </w:r>
      <w:r w:rsidR="00253F59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450</w:t>
      </w:r>
      <w:r w:rsidR="00206C60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475B22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="00596FAE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komunalni doprinos te </w:t>
      </w:r>
      <w:r w:rsidR="00206C60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53F59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06C60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</w:t>
      </w:r>
      <w:r w:rsidR="00475B22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komunalna naknada. </w:t>
      </w:r>
    </w:p>
    <w:p w14:paraId="180916D0" w14:textId="77777777" w:rsidR="00475B22" w:rsidRPr="00793576" w:rsidRDefault="00475B22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282575C" w14:textId="0D54CDFF" w:rsidR="002C4F6A" w:rsidRPr="00520538" w:rsidRDefault="002C4F6A" w:rsidP="00005F9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05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Prihodi od prodaje proizvoda i robe te pruženih usluga i prihoda od donacija - </w:t>
      </w:r>
      <w:r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>u Proračunu za 202</w:t>
      </w:r>
      <w:r w:rsidR="00253F59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475B22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godinu planiraju se u iznosu </w:t>
      </w:r>
      <w:r w:rsidR="006E2159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E929D2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>16.000,00</w:t>
      </w:r>
      <w:r w:rsidR="00475B22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6E2159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ovim izmjenama i dopunama se mijenjaju i plan iznosi 23.000,00 eura. </w:t>
      </w:r>
      <w:r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Planirani prihodi od pruženih usluga iznose </w:t>
      </w:r>
      <w:r w:rsidR="00E929D2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>16.000,00</w:t>
      </w:r>
      <w:r w:rsidR="00475B22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>a odnose se na prihode od Hrvatski voda za naplatu naknade za uređenje voda</w:t>
      </w:r>
      <w:r w:rsid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na donacije od fizičkih osoba u iznosu od 7.000,00 eura proračunskom korisniku DV Leptirići. </w:t>
      </w:r>
    </w:p>
    <w:p w14:paraId="228E409C" w14:textId="00645559" w:rsidR="005207E9" w:rsidRPr="00520538" w:rsidRDefault="002C4F6A" w:rsidP="00005F9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205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Kazne, upravne mjere i ostali prihodi -  </w:t>
      </w:r>
      <w:r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>u Proračunu za 202</w:t>
      </w:r>
      <w:r w:rsidR="00253F59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u iznosu </w:t>
      </w:r>
      <w:r w:rsidR="00E929D2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>5.000,00</w:t>
      </w:r>
      <w:r w:rsidR="003204AF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ovim izmjenama i dopunama se mijenjaju i novi plan iznosi </w:t>
      </w:r>
      <w:r w:rsid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>1.000,00 eura.</w:t>
      </w:r>
      <w:r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62078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Planirani prihodi odnose na prihode od troškova ovrha, </w:t>
      </w:r>
      <w:proofErr w:type="spellStart"/>
      <w:r w:rsidR="00E62078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>prefakturiranjan</w:t>
      </w:r>
      <w:proofErr w:type="spellEnd"/>
      <w:r w:rsidR="00E62078" w:rsidRPr="005205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kazni. </w:t>
      </w:r>
    </w:p>
    <w:p w14:paraId="79665B57" w14:textId="575B14AF" w:rsidR="006330EC" w:rsidRPr="00460773" w:rsidRDefault="006330EC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07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Prihodi od prodaje nefinancijske imovine</w:t>
      </w:r>
      <w:r w:rsidR="00E62078" w:rsidRPr="004607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- </w:t>
      </w:r>
      <w:r w:rsidR="00E62078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>u Proračunu za 202</w:t>
      </w:r>
      <w:r w:rsidR="00253F59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E20939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62078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 planiraju se u iznosu</w:t>
      </w:r>
      <w:r w:rsidR="00E20939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</w:t>
      </w:r>
      <w:r w:rsidR="00E62078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53F59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>1.511</w:t>
      </w:r>
      <w:r w:rsidR="00206C60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3204AF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6E2159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>a ovim izmjenama i dopunama se mijenjaju i novi plan iznosi 662.150,00 eura</w:t>
      </w:r>
      <w:r w:rsidR="00E62078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Planirani prihodi odnose se na prihode od prodaje zemljišta u PZ </w:t>
      </w:r>
      <w:proofErr w:type="spellStart"/>
      <w:r w:rsidR="00E62078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>Lonići</w:t>
      </w:r>
      <w:proofErr w:type="spellEnd"/>
      <w:r w:rsidR="00E62078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E2159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 razvidnog</w:t>
      </w:r>
      <w:r w:rsidR="00253F59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>smanjenja ovih</w:t>
      </w:r>
      <w:r w:rsidR="006E2159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prihoda</w:t>
      </w:r>
      <w:r w:rsidR="003204AF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</w:t>
      </w:r>
      <w:r w:rsidR="00253F59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>no</w:t>
      </w:r>
      <w:r w:rsidR="003204AF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prošir</w:t>
      </w:r>
      <w:r w:rsidR="00253F59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>enje</w:t>
      </w:r>
      <w:r w:rsidR="003204AF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PZ </w:t>
      </w:r>
      <w:proofErr w:type="spellStart"/>
      <w:r w:rsidR="003204AF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>Lonići</w:t>
      </w:r>
      <w:proofErr w:type="spellEnd"/>
      <w:r w:rsidR="003204AF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3204AF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>nova prodaja zemljišta</w:t>
      </w:r>
      <w:r w:rsid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započeti će krajem godine. </w:t>
      </w:r>
      <w:r w:rsidR="003204AF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EBC5F23" w14:textId="1B9AB81B" w:rsidR="00A71128" w:rsidRPr="00793576" w:rsidRDefault="00A71128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ACE1DB6" w14:textId="77777777" w:rsidR="00A71128" w:rsidRPr="00460773" w:rsidRDefault="00A71128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607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Primici za financijsku imovinu</w:t>
      </w:r>
    </w:p>
    <w:p w14:paraId="705692A0" w14:textId="77777777" w:rsidR="00A71128" w:rsidRPr="00460773" w:rsidRDefault="00A71128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443F737" w14:textId="15B3D14D" w:rsidR="00A71128" w:rsidRPr="00793576" w:rsidRDefault="00A71128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>U proračunu za 202</w:t>
      </w:r>
      <w:r w:rsidR="00253F59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planirani su primici u iznosu od </w:t>
      </w:r>
      <w:r w:rsidR="00253F59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>2.866.874,99</w:t>
      </w:r>
      <w:r w:rsidR="003204AF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ovim izmjenama i dopunama plan se smanjuje u iznosu od </w:t>
      </w:r>
      <w:r w:rsidR="00BE00CF" w:rsidRPr="00BE00CF">
        <w:rPr>
          <w:rFonts w:ascii="Times New Roman" w:eastAsia="Times New Roman" w:hAnsi="Times New Roman" w:cs="Times New Roman"/>
          <w:sz w:val="24"/>
          <w:szCs w:val="24"/>
          <w:lang w:eastAsia="hr-HR"/>
        </w:rPr>
        <w:t>289</w:t>
      </w:r>
      <w:r w:rsidR="00BE00C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E00CF" w:rsidRPr="00BE00CF">
        <w:rPr>
          <w:rFonts w:ascii="Times New Roman" w:eastAsia="Times New Roman" w:hAnsi="Times New Roman" w:cs="Times New Roman"/>
          <w:sz w:val="24"/>
          <w:szCs w:val="24"/>
          <w:lang w:eastAsia="hr-HR"/>
        </w:rPr>
        <w:t>935,95</w:t>
      </w:r>
      <w:r w:rsidR="00BE00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i novi plan iznosi </w:t>
      </w:r>
      <w:r w:rsidR="00BE00CF" w:rsidRPr="00BE00C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E00C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E00CF" w:rsidRPr="00BE00CF">
        <w:rPr>
          <w:rFonts w:ascii="Times New Roman" w:eastAsia="Times New Roman" w:hAnsi="Times New Roman" w:cs="Times New Roman"/>
          <w:sz w:val="24"/>
          <w:szCs w:val="24"/>
          <w:lang w:eastAsia="hr-HR"/>
        </w:rPr>
        <w:t>576</w:t>
      </w:r>
      <w:r w:rsidR="00BE00C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E00CF" w:rsidRPr="00BE00CF">
        <w:rPr>
          <w:rFonts w:ascii="Times New Roman" w:eastAsia="Times New Roman" w:hAnsi="Times New Roman" w:cs="Times New Roman"/>
          <w:sz w:val="24"/>
          <w:szCs w:val="24"/>
          <w:lang w:eastAsia="hr-HR"/>
        </w:rPr>
        <w:t>939,04</w:t>
      </w:r>
      <w:r w:rsidR="00BE00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 Odnose</w:t>
      </w:r>
      <w:r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na </w:t>
      </w:r>
      <w:r w:rsidR="003204AF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>dugoročno zaduživanj</w:t>
      </w:r>
      <w:r w:rsidR="00253F59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3204AF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financiranje izgradnje dječjeg vrtića</w:t>
      </w:r>
      <w:r w:rsidR="00253F59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BE00CF" w:rsidRPr="00BE00C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E00C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E00CF" w:rsidRPr="00BE00CF">
        <w:rPr>
          <w:rFonts w:ascii="Times New Roman" w:eastAsia="Times New Roman" w:hAnsi="Times New Roman" w:cs="Times New Roman"/>
          <w:sz w:val="24"/>
          <w:szCs w:val="24"/>
          <w:lang w:eastAsia="hr-HR"/>
        </w:rPr>
        <w:t>337</w:t>
      </w:r>
      <w:r w:rsidR="00BE00C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E00CF" w:rsidRPr="00BE00CF">
        <w:rPr>
          <w:rFonts w:ascii="Times New Roman" w:eastAsia="Times New Roman" w:hAnsi="Times New Roman" w:cs="Times New Roman"/>
          <w:sz w:val="24"/>
          <w:szCs w:val="24"/>
          <w:lang w:eastAsia="hr-HR"/>
        </w:rPr>
        <w:t>338,99</w:t>
      </w:r>
      <w:r w:rsidR="00253F59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te na dugoročno zaduživanje za sufinanciranje izgradnje širokopojasne infrastrukture u iznosu od 239.600,05 eura. </w:t>
      </w:r>
      <w:r w:rsidR="00FB27A3" w:rsidRPr="004607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B27A3" w:rsidRPr="00793576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.</w:t>
      </w:r>
      <w:r w:rsidRPr="00793576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</w:p>
    <w:p w14:paraId="32E0BB4A" w14:textId="77777777" w:rsidR="009A0026" w:rsidRPr="00793576" w:rsidRDefault="009A0026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472CF2E8" w14:textId="6C9F35D2" w:rsidR="0078715A" w:rsidRPr="00D36B32" w:rsidRDefault="0078715A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6B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poslovanja</w:t>
      </w:r>
    </w:p>
    <w:p w14:paraId="49BC4B6B" w14:textId="57A622FC" w:rsidR="00E62078" w:rsidRPr="00D36B32" w:rsidRDefault="00E62078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53FDFDE" w14:textId="32035F16" w:rsidR="00F3382F" w:rsidRPr="00D36B32" w:rsidRDefault="00E62078" w:rsidP="00005F9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rashodi poslovanja u Proračunu za 202</w:t>
      </w:r>
      <w:r w:rsidR="000D71B1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 iznose </w:t>
      </w:r>
      <w:r w:rsidR="000D71B1" w:rsidRPr="00D36B3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3.508.927,90 </w:t>
      </w:r>
      <w:r w:rsidR="00025B91" w:rsidRPr="00D36B3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</w:t>
      </w:r>
      <w:r w:rsidR="00E20939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6B32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>a ovim izmjenama i dopunama plan se smanjuje u iznosu od 49.326,76 eura i novi plan iznosi 3.459.601,14 eura.</w:t>
      </w:r>
      <w:r w:rsid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0939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poslovanja obuhvaćaju rashode za zaposlene, materijalne rashode, financijske rashode, subvencije, pomoći dane u inozemstvo i unutar općeg proračuna, naknade građanima i kućanstvima na temelju osiguranja i druge naknade te </w:t>
      </w:r>
      <w:r w:rsidR="000D71B1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rashode  za donacije, kazne, naknade šteta i kapitalne pomoći</w:t>
      </w:r>
      <w:r w:rsidR="00E20939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B98F298" w14:textId="5E8AA71C" w:rsidR="00E62078" w:rsidRPr="00793576" w:rsidRDefault="005E7F85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D36B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Rashodi za zaposlene </w:t>
      </w:r>
      <w:r w:rsidR="00637150" w:rsidRPr="00D36B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–</w:t>
      </w:r>
      <w:r w:rsidRPr="00D36B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37150" w:rsidRPr="00D36B3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637150" w:rsidRPr="00D36B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0D71B1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146B3F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146B3F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0D71B1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>906.227,90</w:t>
      </w:r>
      <w:r w:rsidR="003E490B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6B32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>a ovim izmjenama i dopunama plan se smanjuje u iznosu od 200.002,90 eura.</w:t>
      </w:r>
      <w:r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Rashodi za zaposlene JUO-a planirani su u iznosu </w:t>
      </w:r>
      <w:r w:rsidR="00146B3F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D36B32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>326.240,00</w:t>
      </w:r>
      <w:r w:rsidR="003E490B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rashodi za zaposlene DV Leptirići iznose </w:t>
      </w:r>
      <w:r w:rsidR="00D36B32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>320.010,80</w:t>
      </w:r>
      <w:r w:rsidR="005E2058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490B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rashod</w:t>
      </w:r>
      <w:r w:rsidR="00637150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zaposlene </w:t>
      </w:r>
      <w:r w:rsidR="00637150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>za projekte Ispunjenije djetinjstvo</w:t>
      </w:r>
      <w:r w:rsidR="00146B3F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planirani su </w:t>
      </w:r>
      <w:r w:rsidR="00637150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</w:t>
      </w:r>
      <w:r w:rsidR="00146B3F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220CD0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>59.974,20</w:t>
      </w:r>
      <w:r w:rsidR="003E490B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220CD0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36B32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Smanjenje </w:t>
      </w:r>
      <w:r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ovih rashoda je razvidno u odnosu na plan  zbog </w:t>
      </w:r>
      <w:r w:rsidR="00D36B32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>smanjenih</w:t>
      </w:r>
      <w:r w:rsidR="00A103EA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rashoda za zaposlene JUO-a te </w:t>
      </w:r>
      <w:r w:rsidR="00D36B32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>smanjenih</w:t>
      </w:r>
      <w:r w:rsidR="00A103EA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rashoda za zaposlene </w:t>
      </w:r>
      <w:r w:rsidR="003E490B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5E2058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DV Leptirići. </w:t>
      </w:r>
      <w:r w:rsidR="00A103EA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F43A513" w14:textId="512084DF" w:rsidR="00637150" w:rsidRPr="00D36B32" w:rsidRDefault="00637150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2CE62F" w14:textId="6EFF3066" w:rsidR="002C6C7E" w:rsidRPr="00D36B32" w:rsidRDefault="00637150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6B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Materijalni rashodi - </w:t>
      </w:r>
      <w:r w:rsidRPr="00D36B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D36B3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D36B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220CD0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planiraju se</w:t>
      </w:r>
      <w:r w:rsidR="006404EA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sredstva</w:t>
      </w:r>
      <w:r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 iznosu </w:t>
      </w:r>
      <w:r w:rsidR="006404EA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220CD0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>1.300.850,00</w:t>
      </w:r>
      <w:r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71611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</w:t>
      </w:r>
      <w:r w:rsidR="004848E3">
        <w:rPr>
          <w:rFonts w:ascii="Times New Roman" w:eastAsia="Times New Roman" w:hAnsi="Times New Roman" w:cs="Times New Roman"/>
          <w:sz w:val="24"/>
          <w:szCs w:val="24"/>
          <w:lang w:eastAsia="hr-HR"/>
        </w:rPr>
        <w:t>a ovim izmjenama i dopunama plan se povećava u iznosu od 205.143,36 eura i novi plan iznosi 1.505.993,36 eura.</w:t>
      </w:r>
      <w:r w:rsidR="00007E32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44C1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Povećanje</w:t>
      </w:r>
      <w:r w:rsidR="00007E32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plan u najvećem djelu se odnosi na </w:t>
      </w:r>
      <w:r w:rsidR="004244C1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>komunalne usluge za održavanje komunalne infrastrukture</w:t>
      </w:r>
      <w:r w:rsidR="004848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rad </w:t>
      </w:r>
      <w:proofErr w:type="spellStart"/>
      <w:r w:rsidR="004848E3">
        <w:rPr>
          <w:rFonts w:ascii="Times New Roman" w:eastAsia="Times New Roman" w:hAnsi="Times New Roman" w:cs="Times New Roman"/>
          <w:sz w:val="24"/>
          <w:szCs w:val="24"/>
          <w:lang w:eastAsia="hr-HR"/>
        </w:rPr>
        <w:t>recikalžnog</w:t>
      </w:r>
      <w:proofErr w:type="spellEnd"/>
      <w:r w:rsidR="004848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dvorišta.</w:t>
      </w:r>
      <w:r w:rsidR="004244C1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490B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44C1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Materijalni rashodi se odnose na rad predstavničkih i izvršnih tijela u iznosu od </w:t>
      </w:r>
      <w:r w:rsidR="004848E3">
        <w:rPr>
          <w:rFonts w:ascii="Times New Roman" w:eastAsia="Times New Roman" w:hAnsi="Times New Roman" w:cs="Times New Roman"/>
          <w:sz w:val="24"/>
          <w:szCs w:val="24"/>
          <w:lang w:eastAsia="hr-HR"/>
        </w:rPr>
        <w:t>92.450,00</w:t>
      </w:r>
      <w:r w:rsidR="004244C1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rad JUO-a u iznosu od </w:t>
      </w:r>
      <w:r w:rsidR="004848E3">
        <w:rPr>
          <w:rFonts w:ascii="Times New Roman" w:eastAsia="Times New Roman" w:hAnsi="Times New Roman" w:cs="Times New Roman"/>
          <w:sz w:val="24"/>
          <w:szCs w:val="24"/>
          <w:lang w:eastAsia="hr-HR"/>
        </w:rPr>
        <w:t>162.061,20</w:t>
      </w:r>
      <w:r w:rsidR="004244C1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</w:t>
      </w:r>
      <w:r w:rsidR="007C2FA1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održavanje komunalne infrastrukture u iznosu od </w:t>
      </w:r>
      <w:r w:rsidR="004848E3">
        <w:rPr>
          <w:rFonts w:ascii="Times New Roman" w:eastAsia="Times New Roman" w:hAnsi="Times New Roman" w:cs="Times New Roman"/>
          <w:sz w:val="24"/>
          <w:szCs w:val="24"/>
          <w:lang w:eastAsia="hr-HR"/>
        </w:rPr>
        <w:t>705.500,00</w:t>
      </w:r>
      <w:r w:rsidR="007C2FA1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održavanje ostale općinske infrastrukture u iznosu od </w:t>
      </w:r>
      <w:r w:rsidR="00AB50A3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848E3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AB50A3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848E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AB50A3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>00,00</w:t>
      </w:r>
      <w:r w:rsidR="007C2FA1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zaštitu okoliša u iznosu od </w:t>
      </w:r>
      <w:r w:rsidR="004848E3">
        <w:rPr>
          <w:rFonts w:ascii="Times New Roman" w:eastAsia="Times New Roman" w:hAnsi="Times New Roman" w:cs="Times New Roman"/>
          <w:sz w:val="24"/>
          <w:szCs w:val="24"/>
          <w:lang w:eastAsia="hr-HR"/>
        </w:rPr>
        <w:t>172.014,76</w:t>
      </w:r>
      <w:r w:rsidR="007C2FA1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geodetsko-katastarske usluge </w:t>
      </w:r>
      <w:r w:rsidR="004848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na izradu projektne dokumentacije </w:t>
      </w:r>
      <w:r w:rsidR="007C2FA1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4848E3">
        <w:rPr>
          <w:rFonts w:ascii="Times New Roman" w:eastAsia="Times New Roman" w:hAnsi="Times New Roman" w:cs="Times New Roman"/>
          <w:sz w:val="24"/>
          <w:szCs w:val="24"/>
          <w:lang w:eastAsia="hr-HR"/>
        </w:rPr>
        <w:t>77.109,90</w:t>
      </w:r>
      <w:r w:rsidR="007C2FA1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financiranje logopeda u iznosu od </w:t>
      </w:r>
      <w:r w:rsidR="004848E3">
        <w:rPr>
          <w:rFonts w:ascii="Times New Roman" w:eastAsia="Times New Roman" w:hAnsi="Times New Roman" w:cs="Times New Roman"/>
          <w:sz w:val="24"/>
          <w:szCs w:val="24"/>
          <w:lang w:eastAsia="hr-HR"/>
        </w:rPr>
        <w:t>6.570,00</w:t>
      </w:r>
      <w:r w:rsidR="007C2FA1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rad proračunskog korisnika DV Leptirići u iznosu od </w:t>
      </w:r>
      <w:r w:rsidR="004848E3">
        <w:rPr>
          <w:rFonts w:ascii="Times New Roman" w:eastAsia="Times New Roman" w:hAnsi="Times New Roman" w:cs="Times New Roman"/>
          <w:sz w:val="24"/>
          <w:szCs w:val="24"/>
          <w:lang w:eastAsia="hr-HR"/>
        </w:rPr>
        <w:t>69.900,00</w:t>
      </w:r>
      <w:r w:rsidR="007C2FA1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za javne potrebe u kulturi u iznosu od </w:t>
      </w:r>
      <w:r w:rsidR="004848E3">
        <w:rPr>
          <w:rFonts w:ascii="Times New Roman" w:eastAsia="Times New Roman" w:hAnsi="Times New Roman" w:cs="Times New Roman"/>
          <w:sz w:val="24"/>
          <w:szCs w:val="24"/>
          <w:lang w:eastAsia="hr-HR"/>
        </w:rPr>
        <w:t>56.000,00</w:t>
      </w:r>
      <w:r w:rsidR="007C2FA1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za javne potrebe u sportu u iznosu od 1</w:t>
      </w:r>
      <w:r w:rsid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7C2FA1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7C2FA1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00,00 eura, </w:t>
      </w:r>
      <w:r w:rsidR="00C66E59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javne potrebe socijalne skrbi i zdravstva u iznosu od </w:t>
      </w:r>
      <w:r w:rsid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>34.200,00</w:t>
      </w:r>
      <w:r w:rsidR="00AB50A3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66E59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eura, za razvoj gospodarskih djelatnosti u iznosu od </w:t>
      </w:r>
      <w:r w:rsid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>53.500,00</w:t>
      </w:r>
      <w:r w:rsidR="00C66E59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te za razvoj poljoprivrede u iznosu od </w:t>
      </w:r>
      <w:r w:rsid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C66E59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5.000,00 eura. </w:t>
      </w:r>
    </w:p>
    <w:p w14:paraId="0E55CB85" w14:textId="77777777" w:rsidR="00C66E59" w:rsidRPr="00793576" w:rsidRDefault="00C66E59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C795DC4" w14:textId="7017B255" w:rsidR="00D97EC4" w:rsidRPr="00905D54" w:rsidRDefault="00D97EC4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Financijski rashodi</w:t>
      </w:r>
      <w:r w:rsidRP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</w:t>
      </w:r>
      <w:r w:rsidRPr="00905D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905D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594539" w:rsidRP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1B290D" w:rsidRP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1B290D" w:rsidRP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594539" w:rsidRP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104.200,00 </w:t>
      </w:r>
      <w:r w:rsidR="0006748A" w:rsidRP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1B290D" w:rsidRP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>a ovim izmjenama i dopunama plan se smanjuje i novi plan iznosi 83.200,00 eura.</w:t>
      </w:r>
      <w:r w:rsidRP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00D01" w:rsidRP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Financijski rashodi se </w:t>
      </w:r>
      <w:r w:rsidRP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odnose na financijske troškove općine u iznosu </w:t>
      </w:r>
      <w:r w:rsid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FF01FA" w:rsidRP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5E2058" w:rsidRP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>.200,00</w:t>
      </w:r>
      <w:r w:rsidR="009751C8" w:rsidRP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CD3B9E" w:rsidRP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financijske troškove DV Leptirići u iznosu </w:t>
      </w:r>
      <w:r w:rsidR="00FF01FA" w:rsidRP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5E2058" w:rsidRP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5E2058" w:rsidRP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>0,00</w:t>
      </w:r>
      <w:r w:rsidR="009751C8" w:rsidRP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905D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zatezne kamate za naknadu za smanjenje komunalnog otpada. </w:t>
      </w:r>
      <w:r w:rsid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Smanjenje se odnosi na kamate dugoročnog zaduženja za sufinanciranje izgradnje novog dječjeg vrtića. </w:t>
      </w:r>
    </w:p>
    <w:p w14:paraId="1BAECF7C" w14:textId="77777777" w:rsidR="00F00D01" w:rsidRPr="00793576" w:rsidRDefault="00F00D01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41781CC" w14:textId="52E8F8D0" w:rsidR="00D97EC4" w:rsidRPr="006C4378" w:rsidRDefault="00D97EC4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43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Subvencije</w:t>
      </w:r>
      <w:r w:rsidR="00F00D01" w:rsidRPr="006C43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- </w:t>
      </w:r>
      <w:r w:rsidRPr="006C43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00D01" w:rsidRPr="006C437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F00D01" w:rsidRPr="006C43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00D01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FF01FA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F00D01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1B290D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="00F00D01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1B290D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FF01FA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>93</w:t>
      </w:r>
      <w:r w:rsidR="002126B8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>.500,00</w:t>
      </w:r>
      <w:r w:rsidR="009751C8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1B290D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00D01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ovim izmjenama i dopunama plan se smanjuje i novi plan iznosi 43.000,00 eura. </w:t>
      </w:r>
      <w:r w:rsidR="009751C8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00D01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Subvencije se </w:t>
      </w:r>
      <w:r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odnose na subvencije trgovačkom društvu Odvodnja Bibinje-Sukošan d.o.o. u iznosu </w:t>
      </w:r>
      <w:r w:rsid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FF01FA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>0.000</w:t>
      </w:r>
      <w:r w:rsidR="002126B8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="009751C8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subvencije za poticanje obiteljska poljoprivredna gospodarstva s područja Općine Bibinje  u iznosu </w:t>
      </w:r>
      <w:r w:rsidR="009751C8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>13.</w:t>
      </w:r>
      <w:r w:rsidR="002126B8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>000,00</w:t>
      </w:r>
      <w:r w:rsidR="009751C8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Smanjenje se odnosi na subvencije trgovačkom </w:t>
      </w:r>
      <w:r w:rsid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društvu Odvodnja Bibinje Sukošan a razlog tome je pripajanje trgovačkom društvu Vodovod d.o.o. u 2025. godini.</w:t>
      </w:r>
    </w:p>
    <w:p w14:paraId="5616774A" w14:textId="77777777" w:rsidR="00F00D01" w:rsidRPr="006C4378" w:rsidRDefault="00F00D01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56FC0D" w14:textId="062FE05F" w:rsidR="002C6C7E" w:rsidRPr="006C4378" w:rsidRDefault="00F00D01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43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Pomoć dane u inozemstvo i unutar općeg proračuna - </w:t>
      </w:r>
      <w:r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C437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6C43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FF01FA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2C6C7E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2C6C7E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FF01FA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>338.800,00</w:t>
      </w:r>
      <w:r w:rsidR="009751C8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2C6C7E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ovim izmjenama i dopunama plan se smanjuje i novi plan iznosi 266.800,00 eura. Smanjenje se odnosi na sufinanciranje JVP-e Zadar. </w:t>
      </w:r>
      <w:r w:rsidR="00FF01FA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2D4797E" w14:textId="0C8BD92D" w:rsidR="002C6C7E" w:rsidRPr="006C4378" w:rsidRDefault="00F00D01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43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Pomoći unutar općeg proračuna</w:t>
      </w:r>
      <w:r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planirane su u iznosu </w:t>
      </w:r>
      <w:r w:rsid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>93</w:t>
      </w:r>
      <w:r w:rsidR="00FF01FA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9751C8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2C6C7E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odnosi se na sufinanciranje JVP Zadar </w:t>
      </w:r>
      <w:r w:rsidR="00741D68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kojoj je </w:t>
      </w:r>
      <w:r w:rsidR="006941DA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741D68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>pćina Bibinje suosnivač</w:t>
      </w:r>
      <w:r w:rsidR="00FF01FA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9F0B053" w14:textId="6976321F" w:rsidR="00FF01FA" w:rsidRPr="006C4378" w:rsidRDefault="00FF01FA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43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Pomoći izravnanja za decentralizirane funkcije i fiskalnog izravnanja</w:t>
      </w:r>
      <w:r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planirane su u iznosu 80.000,00 eura  a odnosi se na sufinanciranje JVP Zadar kojoj je Općina Bibinje suosnivač sredstvima iz državnog proračuna. </w:t>
      </w:r>
    </w:p>
    <w:p w14:paraId="4A13FCF9" w14:textId="505BE753" w:rsidR="00F00D01" w:rsidRPr="006C4378" w:rsidRDefault="00741D68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43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Pomoći proračunskim korisnicima drugih proračuna</w:t>
      </w:r>
      <w:r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</w:t>
      </w:r>
      <w:r w:rsidR="002C6C7E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u iznosu </w:t>
      </w:r>
      <w:r w:rsid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>101.600,00</w:t>
      </w:r>
      <w:r w:rsidR="00FF635A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2C6C7E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odnose na </w:t>
      </w:r>
      <w:r w:rsidR="002C6C7E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financiranje dodatne nastave u OŠ Stjepana Radića Bibinje u iznosu od </w:t>
      </w:r>
      <w:r w:rsidR="00FF01FA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2126B8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FF635A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1B290D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financiranje </w:t>
      </w:r>
      <w:r w:rsid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>nabave klima uređaja u OŠ Stjepana Radića Bibinje u iznosu od 7.000,00</w:t>
      </w:r>
      <w:r w:rsidR="00FF635A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1B290D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sufinanciranje ostalih izvan školskih aktivnosti u iznosu od </w:t>
      </w:r>
      <w:r w:rsidR="00FF01FA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>800</w:t>
      </w:r>
      <w:r w:rsidR="002126B8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="00FF635A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1B290D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B290D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sufinanciranje cijene vrtića za djecu sa poteškoćama u razvoju u iznosu od </w:t>
      </w:r>
      <w:r w:rsidR="002126B8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4.000,00 </w:t>
      </w:r>
      <w:r w:rsidR="00FF635A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1B290D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sufinanciranje jasličkog programa u dječjim vrtićima drugih osnivača u iznosu od </w:t>
      </w:r>
      <w:r w:rsidR="002126B8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126B8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FF635A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533C3E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pomoći zdravstvenim ustanovama u iznosu </w:t>
      </w:r>
      <w:r w:rsidR="006941DA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533C3E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FF635A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financiranje dodatnih timova hitne medicine tijekom turističke sezone u iznosu od 3.000,00 eura, financiranje turističke ambulante u iznosu od 10.000,00 eura </w:t>
      </w:r>
      <w:r w:rsidR="00FF635A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sufinanciranje najma dvorane sportskim udrugama u iznosu od </w:t>
      </w:r>
      <w:r w:rsidR="00FF01FA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>6.0</w:t>
      </w:r>
      <w:r w:rsidR="00533C3E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>00,00</w:t>
      </w:r>
      <w:r w:rsidR="00FF635A"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6C4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0F3F6AD6" w14:textId="0EF259A7" w:rsidR="00741D68" w:rsidRPr="005659EA" w:rsidRDefault="00741D68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662135" w14:textId="15137D41" w:rsidR="00741D68" w:rsidRPr="005659EA" w:rsidRDefault="00741D68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59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Naknade građanima i kućanstvima na temelju osiguranja i druge naknade -</w:t>
      </w:r>
      <w:r w:rsidR="000E27A7" w:rsidRPr="005659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5659E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5659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C47458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E264B1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C47458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>141.350,00</w:t>
      </w:r>
      <w:r w:rsidR="00FF635A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E264B1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>a ovim izmjenama i dopunama plan se mijenja i novi plan iznosi 184.350,00 eura.</w:t>
      </w:r>
      <w:r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Ostale naknade građanima i kućanstvima iz proračuna odnose se na stipendije i školarine </w:t>
      </w:r>
      <w:r w:rsidR="006941DA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533C3E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>70.000,00</w:t>
      </w:r>
      <w:r w:rsidR="00FF635A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nabavu radnih materijala učenicima OŠ Stjepana Radića Bibinje u iznosu od 28.000,00 eura, </w:t>
      </w:r>
      <w:r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naknade za novorođenčad u iznosu</w:t>
      </w:r>
      <w:r w:rsidR="006941DA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</w:t>
      </w:r>
      <w:r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33C3E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>42.000,00</w:t>
      </w:r>
      <w:r w:rsidR="00FF635A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9F4A64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sufinanciranje cijene prijevoza u iznosu od </w:t>
      </w:r>
      <w:r w:rsidR="00FF635A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>9.</w:t>
      </w:r>
      <w:r w:rsidR="00C47458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>600,00</w:t>
      </w:r>
      <w:r w:rsidR="00FF635A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9F4A64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jednokratne financijske pomoći zbog bolesti u iznosu od </w:t>
      </w:r>
      <w:r w:rsidR="00C47458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533C3E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1F6C48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9F4A64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jednokratne financijske pomoći zbog nezaposlenosti u iznosu od </w:t>
      </w:r>
      <w:r w:rsidR="00C47458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533C3E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1F6C48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9F4A64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pomoć obiteljima poginulih branitelja u iznosu od </w:t>
      </w:r>
      <w:r w:rsidR="00533C3E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>750,00</w:t>
      </w:r>
      <w:r w:rsidR="001F6C48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533C3E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troškove stanovanja u iznosu od </w:t>
      </w:r>
      <w:r w:rsid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C47458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533C3E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>00,00 eura</w:t>
      </w:r>
      <w:r w:rsidR="009F4A64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ostale jednokratne pomoći u novcu i naravi u iznosu </w:t>
      </w:r>
      <w:r w:rsidR="00C47458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533C3E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1F6C48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</w:t>
      </w:r>
      <w:r w:rsid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637541D" w14:textId="53A2A584" w:rsidR="000E27A7" w:rsidRPr="005659EA" w:rsidRDefault="000E27A7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7B2AA2" w14:textId="3D92F68B" w:rsidR="00EE4046" w:rsidRPr="005659EA" w:rsidRDefault="00C47458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59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Rashodi za donacije, kazne, naknade šteta i kapitalne pomoći</w:t>
      </w:r>
      <w:r w:rsidR="000E27A7" w:rsidRPr="005659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-  </w:t>
      </w:r>
      <w:r w:rsidR="000E27A7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E27A7" w:rsidRPr="005659E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0E27A7" w:rsidRPr="005659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E27A7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E27A7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planiraju se</w:t>
      </w:r>
      <w:r w:rsidR="00EE4046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sredstva</w:t>
      </w:r>
      <w:r w:rsidR="000E27A7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 iznosu </w:t>
      </w:r>
      <w:r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>624.500,00</w:t>
      </w:r>
      <w:r w:rsidR="002C5C43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="00EE4046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ovim izmjenama i dopunama plan se mijenja i novi plan iznosi </w:t>
      </w:r>
      <w:r w:rsid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669.182,92 eura. Povećanje se u najvećem djelu odnosi na sufinanciranje jasličkog programa u privatnim vrtićima te na kapitalne pomoći za izgradnju kanalizacijske mreže. </w:t>
      </w:r>
      <w:r w:rsidR="00E264B1" w:rsidRPr="005659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FDD281C" w14:textId="411D1B13" w:rsidR="00E264B1" w:rsidRPr="0001126F" w:rsidRDefault="000E27A7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12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Tekuće donacije</w:t>
      </w:r>
      <w:r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planirane su iznosu od </w:t>
      </w:r>
      <w:r w:rsid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>442.182,92</w:t>
      </w:r>
      <w:r w:rsidR="002C5C43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odnose se na sufinanciranje udruga u kulturi u iznosu </w:t>
      </w:r>
      <w:r w:rsid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>29.000,00</w:t>
      </w:r>
      <w:r w:rsidR="002C5C43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sportu </w:t>
      </w:r>
      <w:r w:rsid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>148.400,00</w:t>
      </w:r>
      <w:r w:rsidR="002C5C43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socijalnim udrugama </w:t>
      </w:r>
      <w:r w:rsidR="00C47458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="00DB627E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>.500,00</w:t>
      </w:r>
      <w:r w:rsidR="00AF5AE1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C5C43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AF5AE1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F5AE1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sufinanciranje programa turističke zajednice </w:t>
      </w:r>
      <w:r w:rsidR="006941DA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Bibinje </w:t>
      </w:r>
      <w:r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</w:t>
      </w:r>
      <w:r w:rsidR="00AF5AE1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DB627E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</w:t>
      </w:r>
      <w:r w:rsidR="002C5C43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6941DA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sufinanciranje privatnih vrtića </w:t>
      </w:r>
      <w:r w:rsid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>72</w:t>
      </w:r>
      <w:r w:rsidR="00DB627E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DB627E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>00,00</w:t>
      </w:r>
      <w:r w:rsidR="002C5C43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udruga za zaštitu i spašavanje </w:t>
      </w:r>
      <w:r w:rsidR="00DB627E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>2.000,00</w:t>
      </w:r>
      <w:r w:rsidR="002C5C43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vjerskih zajednica u iznosu </w:t>
      </w:r>
      <w:r w:rsidR="00AF5AE1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DB627E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DB627E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>00,00</w:t>
      </w:r>
      <w:r w:rsidR="002C5C43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E264B1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jednokratne pomoći umirovljenicima (božićnica) u iznosu od </w:t>
      </w:r>
      <w:r w:rsidR="00DB627E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>25.000,00</w:t>
      </w:r>
      <w:r w:rsidR="002C5C43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>sufinanciranje jasličkog programa u privatnim vrtićima</w:t>
      </w:r>
      <w:r w:rsid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28.000,00 eura</w:t>
      </w:r>
      <w:r w:rsid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F5AE1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na </w:t>
      </w:r>
      <w:r w:rsidR="00CC672E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pokroviteljstvo političkih stranaka u iznosu </w:t>
      </w:r>
      <w:r w:rsid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>5.182,92</w:t>
      </w:r>
      <w:r w:rsidR="002C5C43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AF5AE1"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36FBA24E" w14:textId="6A3C1CB3" w:rsidR="00AF5AE1" w:rsidRPr="0001126F" w:rsidRDefault="00AF5AE1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12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Izvanredni rashodi</w:t>
      </w:r>
      <w:r w:rsidRPr="000112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planirani su u iznosu od 7.000,00 eura a odnosi se na proračunsku pričuvu. </w:t>
      </w:r>
    </w:p>
    <w:p w14:paraId="21B48FA6" w14:textId="77CF9DC3" w:rsidR="000E27A7" w:rsidRPr="001603C6" w:rsidRDefault="00E025F2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603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Kapitalne pomoći</w:t>
      </w:r>
      <w:r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planirane su u iznosu </w:t>
      </w:r>
      <w:r w:rsidR="00E264B1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AF5AE1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C672E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</w:t>
      </w:r>
      <w:r w:rsidR="001F6C48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odnose se na kapitalne pomoći trgovačkim društvima u vlasništvu i suvlasništvu </w:t>
      </w:r>
      <w:r w:rsidR="00E264B1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pćine Bibinje. </w:t>
      </w:r>
      <w:r w:rsidR="00E264B1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Kapitalna pomoć trgovačkom društvu </w:t>
      </w:r>
      <w:proofErr w:type="spellStart"/>
      <w:r w:rsidR="00E264B1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>Bibinjac</w:t>
      </w:r>
      <w:proofErr w:type="spellEnd"/>
      <w:r w:rsidR="00E264B1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d.o.o. planirana je u iznosu od </w:t>
      </w:r>
      <w:r w:rsidR="00CC672E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>100.000,00</w:t>
      </w:r>
      <w:r w:rsidR="001F6C48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E264B1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 kapitalna pomoć </w:t>
      </w:r>
      <w:r w:rsid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trgovačkim društvima čiji je osnivač Općina Bibinje za izgradnju kanalizacijske mreže </w:t>
      </w:r>
      <w:r w:rsidR="00E264B1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planirana je u iznosu od </w:t>
      </w:r>
      <w:r w:rsidR="00AF5AE1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C672E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</w:t>
      </w:r>
      <w:r w:rsidR="001F6C48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E264B1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4CA0AAC8" w14:textId="77777777" w:rsidR="00E306CE" w:rsidRPr="00793576" w:rsidRDefault="00E306CE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7716562A" w14:textId="77777777" w:rsidR="0078715A" w:rsidRPr="001603C6" w:rsidRDefault="0078715A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603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za nabavu nefinancijske imovine</w:t>
      </w:r>
    </w:p>
    <w:p w14:paraId="70CF9156" w14:textId="77777777" w:rsidR="00E306CE" w:rsidRPr="001603C6" w:rsidRDefault="00E306CE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7F8A4F" w14:textId="7251EC32" w:rsidR="006901FB" w:rsidRPr="001603C6" w:rsidRDefault="00E025F2" w:rsidP="00005F9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Planirani rashodi </w:t>
      </w:r>
      <w:r w:rsidR="00F945AD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>nabavu nefinancijske imovine  u Proračunu za 202</w:t>
      </w:r>
      <w:r w:rsidR="00865389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 iznose</w:t>
      </w:r>
      <w:r w:rsidR="00445CE3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65389" w:rsidRPr="001603C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7.395.374,59</w:t>
      </w:r>
      <w:r w:rsidR="002C5C43" w:rsidRPr="001603C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eura </w:t>
      </w:r>
      <w:r w:rsid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>a ovim izmjenama i dopunama plan se mijenja i novi plan iznosi 6.059.356,66 eura.</w:t>
      </w:r>
      <w:r w:rsidR="00726B37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0DF8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>Najznačajnij</w:t>
      </w:r>
      <w:r w:rsidR="002B22D5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planirane investicije </w:t>
      </w:r>
      <w:r w:rsidR="00A30DF8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>u 202</w:t>
      </w:r>
      <w:r w:rsidR="00865389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A30DF8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su </w:t>
      </w:r>
      <w:r w:rsidR="008D78FA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>izgradnja dječjeg vrtića,</w:t>
      </w:r>
      <w:r w:rsid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0DF8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>izgradnja cesta, izgradnja javne rasvjete te zamjena dotrajalih rasvjetnih tijela</w:t>
      </w:r>
      <w:r w:rsidR="00CC672E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30DF8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D78FA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rekonstrukcija </w:t>
      </w:r>
      <w:r w:rsidR="00A30DF8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sportskog centra Crljenica, uređenje Trga Tome Bulića, uređenje groblja, izgradnja pomoćnog </w:t>
      </w:r>
      <w:r w:rsidR="002B22D5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nogometnog </w:t>
      </w:r>
      <w:r w:rsidR="00A30DF8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>igrališta</w:t>
      </w:r>
      <w:r w:rsidR="00DF19B4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65389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>i izgradnja širokopojasne infrastrukture</w:t>
      </w:r>
      <w:r w:rsidR="00CC672E" w:rsidRP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>U najvećem djelu smanjenje se odnosi na otkup zemljišta za proširenje ceste Bibinje-</w:t>
      </w:r>
      <w:proofErr w:type="spellStart"/>
      <w:r w:rsid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>Babindub</w:t>
      </w:r>
      <w:proofErr w:type="spellEnd"/>
      <w:r w:rsidR="001603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F6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izradu projektne dokumentacije, izgradnju javnih površina te na izgradnju i opremanje sportskog centra, dok povećanje bilježimo kod izgradnje malonogometnog igrališta. </w:t>
      </w:r>
    </w:p>
    <w:p w14:paraId="41F7EE51" w14:textId="198DD1B8" w:rsidR="00F945AD" w:rsidRPr="00F676C2" w:rsidRDefault="00F945AD" w:rsidP="00005F9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676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Rashodi za nabavu </w:t>
      </w:r>
      <w:proofErr w:type="spellStart"/>
      <w:r w:rsidRPr="00F676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neproizvedene</w:t>
      </w:r>
      <w:proofErr w:type="spellEnd"/>
      <w:r w:rsidRPr="00F676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dugotrajne imovine -  </w:t>
      </w:r>
      <w:r w:rsidRPr="00F6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676C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F676C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F676C2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E805D6" w:rsidRPr="00F676C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2B22D5" w:rsidRPr="00F676C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F6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 planiraju se </w:t>
      </w:r>
      <w:r w:rsidR="0079287B" w:rsidRPr="00F6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F6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79287B" w:rsidRPr="00F6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E805D6" w:rsidRPr="00F676C2">
        <w:rPr>
          <w:rFonts w:ascii="Times New Roman" w:eastAsia="Times New Roman" w:hAnsi="Times New Roman" w:cs="Times New Roman"/>
          <w:sz w:val="24"/>
          <w:szCs w:val="24"/>
          <w:lang w:eastAsia="hr-HR"/>
        </w:rPr>
        <w:t>180.800,00</w:t>
      </w:r>
      <w:r w:rsidR="00445CE3" w:rsidRPr="00F6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79287B" w:rsidRPr="00F6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676C2">
        <w:rPr>
          <w:rFonts w:ascii="Times New Roman" w:eastAsia="Times New Roman" w:hAnsi="Times New Roman" w:cs="Times New Roman"/>
          <w:sz w:val="24"/>
          <w:szCs w:val="24"/>
          <w:lang w:eastAsia="hr-HR"/>
        </w:rPr>
        <w:t>a ovim izmjenama i dopunama plan iznosi 73.053,42 eura.</w:t>
      </w:r>
      <w:r w:rsidRPr="00F6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Planirani rashodi se odnose na licence u iznosu </w:t>
      </w:r>
      <w:r w:rsidR="00E805D6" w:rsidRPr="00F676C2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291EE1" w:rsidRPr="00F676C2">
        <w:rPr>
          <w:rFonts w:ascii="Times New Roman" w:eastAsia="Times New Roman" w:hAnsi="Times New Roman" w:cs="Times New Roman"/>
          <w:sz w:val="24"/>
          <w:szCs w:val="24"/>
          <w:lang w:eastAsia="hr-HR"/>
        </w:rPr>
        <w:t>00,00</w:t>
      </w:r>
      <w:r w:rsidR="00445CE3" w:rsidRPr="00F6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79287B" w:rsidRPr="00F6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otkup zemljišta za širenje nerazvrstanih cesta u iznosu od </w:t>
      </w:r>
      <w:r w:rsidR="000349E3">
        <w:rPr>
          <w:rFonts w:ascii="Times New Roman" w:eastAsia="Times New Roman" w:hAnsi="Times New Roman" w:cs="Times New Roman"/>
          <w:sz w:val="24"/>
          <w:szCs w:val="24"/>
          <w:lang w:eastAsia="hr-HR"/>
        </w:rPr>
        <w:t>45</w:t>
      </w:r>
      <w:r w:rsidR="00291EE1" w:rsidRPr="00F676C2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445CE3" w:rsidRPr="00F6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0349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na otkup zemljišta u PZ </w:t>
      </w:r>
      <w:proofErr w:type="spellStart"/>
      <w:r w:rsidR="000349E3">
        <w:rPr>
          <w:rFonts w:ascii="Times New Roman" w:eastAsia="Times New Roman" w:hAnsi="Times New Roman" w:cs="Times New Roman"/>
          <w:sz w:val="24"/>
          <w:szCs w:val="24"/>
          <w:lang w:eastAsia="hr-HR"/>
        </w:rPr>
        <w:t>Lonići</w:t>
      </w:r>
      <w:proofErr w:type="spellEnd"/>
      <w:r w:rsidR="0079287B" w:rsidRPr="00F67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42D5C47" w14:textId="177F8BC1" w:rsidR="0079287B" w:rsidRPr="000349E3" w:rsidRDefault="00F945AD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49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Rashodi za nabavu proizvedene dugotrajne imovine - </w:t>
      </w:r>
      <w:r w:rsidRPr="000349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0349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49E3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</w:t>
      </w:r>
      <w:r w:rsidR="007238CE" w:rsidRPr="000349E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805D6" w:rsidRPr="000349E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349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79287B" w:rsidRPr="000349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0349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79287B" w:rsidRPr="000349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E805D6" w:rsidRPr="000349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6.735.574,59 </w:t>
      </w:r>
      <w:r w:rsidR="007238CE" w:rsidRPr="000349E3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0349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349E3">
        <w:rPr>
          <w:rFonts w:ascii="Times New Roman" w:eastAsia="Times New Roman" w:hAnsi="Times New Roman" w:cs="Times New Roman"/>
          <w:sz w:val="24"/>
          <w:szCs w:val="24"/>
          <w:lang w:eastAsia="hr-HR"/>
        </w:rPr>
        <w:t>a ovim izmjenama i dopuna planiraju se u iznosu od 5.672.821,24 eura</w:t>
      </w:r>
      <w:r w:rsidRPr="000349E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238CE" w:rsidRPr="000349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349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Smanjenje se u najvećem djelu odnosi na izgradnju i opremanje sportskog centra te na proširenje PZ </w:t>
      </w:r>
      <w:proofErr w:type="spellStart"/>
      <w:r w:rsidR="000349E3">
        <w:rPr>
          <w:rFonts w:ascii="Times New Roman" w:eastAsia="Times New Roman" w:hAnsi="Times New Roman" w:cs="Times New Roman"/>
          <w:sz w:val="24"/>
          <w:szCs w:val="24"/>
          <w:lang w:eastAsia="hr-HR"/>
        </w:rPr>
        <w:t>Lonići</w:t>
      </w:r>
      <w:proofErr w:type="spellEnd"/>
      <w:r w:rsidR="000349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D315544" w14:textId="42493182" w:rsidR="009E7C8D" w:rsidRPr="004F7BDC" w:rsidRDefault="002C04EB" w:rsidP="004F7BD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7B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Građevinski objekti</w:t>
      </w:r>
      <w:r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C6067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najvećem djelu se </w:t>
      </w:r>
      <w:r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odnose na izgradnju </w:t>
      </w:r>
      <w:r w:rsidR="001C6067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nerazvrstanih cesta</w:t>
      </w:r>
      <w:r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</w:t>
      </w:r>
      <w:r w:rsidR="000349E3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62.850,00</w:t>
      </w:r>
      <w:r w:rsidR="007238CE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C6067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izgradnju javne rasvjete u iznosu od </w:t>
      </w:r>
      <w:r w:rsidR="000349E3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E805D6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1C6067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.000,00 eura, </w:t>
      </w:r>
      <w:r w:rsidR="009E7C8D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izgradnju vodovodne mreže u iznosu od </w:t>
      </w:r>
      <w:r w:rsidR="00E805D6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1C6067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</w:t>
      </w:r>
      <w:r w:rsidR="007238CE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9E7C8D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izgradnju vrtića </w:t>
      </w:r>
      <w:r w:rsidR="000349E3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3.312.852,26 </w:t>
      </w:r>
      <w:r w:rsidR="007238CE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izgradnju </w:t>
      </w:r>
      <w:r w:rsidR="001C6067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malonogometnog igrališta u iznosu od </w:t>
      </w:r>
      <w:r w:rsidR="000349E3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33</w:t>
      </w:r>
      <w:r w:rsidR="001C6067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 eura</w:t>
      </w:r>
      <w:r w:rsidR="004F7BDC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na</w:t>
      </w:r>
      <w:r w:rsidR="00E805D6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izgradnju širokopojasne infrastrukture u iznosu od 1.708.918,98 eura</w:t>
      </w:r>
      <w:r w:rsidR="004F7BDC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664E2A5" w14:textId="3EAC8536" w:rsidR="009E7C8D" w:rsidRPr="004F7BDC" w:rsidRDefault="002C04EB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7B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Postrojenja i oprema</w:t>
      </w:r>
      <w:r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16DE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najvećem djelu se </w:t>
      </w:r>
      <w:r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odnosi </w:t>
      </w:r>
      <w:r w:rsidR="00A216DE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nabavu opreme JUO-a u iznosu </w:t>
      </w:r>
      <w:r w:rsidR="006941DA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68029A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4.200,00</w:t>
      </w:r>
      <w:r w:rsidR="00D86F67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</w:t>
      </w:r>
      <w:r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opremanje civilne  zaštite u iznosu </w:t>
      </w:r>
      <w:r w:rsidR="00A216DE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1.000,00</w:t>
      </w:r>
      <w:r w:rsidR="00D86F67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nabave kamera za nadzor divljih deponija </w:t>
      </w:r>
      <w:r w:rsidR="00A216DE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3.500,00</w:t>
      </w:r>
      <w:r w:rsidR="00D86F67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9E7C8D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nabavu opreme</w:t>
      </w:r>
      <w:r w:rsidR="00D86F67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božićno uređenje mjesta</w:t>
      </w:r>
      <w:r w:rsidR="009E7C8D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216DE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A216DE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00,00</w:t>
      </w:r>
      <w:r w:rsidR="00D86F67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9E7C8D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216DE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nabavu tipskih štandova za </w:t>
      </w:r>
      <w:proofErr w:type="spellStart"/>
      <w:r w:rsidR="00A216DE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Taline</w:t>
      </w:r>
      <w:proofErr w:type="spellEnd"/>
      <w:r w:rsidR="00A216DE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25.000,00 eura te </w:t>
      </w:r>
      <w:r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E7C8D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nabavu kamera za nadzor u PZ </w:t>
      </w:r>
      <w:proofErr w:type="spellStart"/>
      <w:r w:rsidR="009E7C8D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Lonići</w:t>
      </w:r>
      <w:proofErr w:type="spellEnd"/>
      <w:r w:rsidR="009E7C8D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A216DE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6.000,00</w:t>
      </w:r>
      <w:r w:rsidR="00D86F67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68029A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na opremanje vrtića u iznosu od </w:t>
      </w:r>
      <w:r w:rsidR="004F7BDC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58</w:t>
      </w:r>
      <w:r w:rsidR="0068029A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0.000,00 eura. </w:t>
      </w:r>
    </w:p>
    <w:p w14:paraId="56D323DD" w14:textId="59B8701C" w:rsidR="002C04EB" w:rsidRPr="004F7BDC" w:rsidRDefault="002C04EB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7B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Nematerijalna proizvedena imovina</w:t>
      </w:r>
      <w:r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16DE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u najvećem djelu</w:t>
      </w:r>
      <w:r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odnosi na prostorno plansku dokumentaciju</w:t>
      </w:r>
      <w:r w:rsidR="0003224A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216DE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 eura</w:t>
      </w:r>
      <w:r w:rsidR="00D86F67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3224A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nabavu računalnih programa u iznosu od </w:t>
      </w:r>
      <w:r w:rsidR="0068029A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A216DE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D86F67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03224A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34A02B27" w14:textId="77777777" w:rsidR="009A0026" w:rsidRPr="004F7BDC" w:rsidRDefault="009A0026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D5E8FF" w14:textId="3001DC5A" w:rsidR="004F7BDC" w:rsidRPr="00EC3504" w:rsidRDefault="00B7759D" w:rsidP="00005F9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7B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Dodatna ulaganja na građevinskim objektima - </w:t>
      </w:r>
      <w:r w:rsidRPr="004F7BD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4F7B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68029A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planiraju se</w:t>
      </w:r>
      <w:r w:rsidR="0003224A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sredstva </w:t>
      </w:r>
      <w:r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 iznosu </w:t>
      </w:r>
      <w:r w:rsidR="0003224A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68029A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479.000,00</w:t>
      </w:r>
      <w:r w:rsidR="00D86F67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03224A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ovim izmjenama i dopunama novi plan iznosi 313.500,00 eura. </w:t>
      </w:r>
      <w:r w:rsidR="006C2077">
        <w:rPr>
          <w:rFonts w:ascii="Times New Roman" w:eastAsia="Times New Roman" w:hAnsi="Times New Roman" w:cs="Times New Roman"/>
          <w:sz w:val="24"/>
          <w:szCs w:val="24"/>
          <w:lang w:eastAsia="hr-HR"/>
        </w:rPr>
        <w:t>Smanjenje se odnosi na uređenje Branimirove obale.</w:t>
      </w:r>
      <w:r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Planirani iznos </w:t>
      </w:r>
      <w:r w:rsidR="00D91F16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najvećem djelu se odnosi na rekonstrukciju Crljenice u iznosu od </w:t>
      </w:r>
      <w:r w:rsidR="006C2077">
        <w:rPr>
          <w:rFonts w:ascii="Times New Roman" w:eastAsia="Times New Roman" w:hAnsi="Times New Roman" w:cs="Times New Roman"/>
          <w:sz w:val="24"/>
          <w:szCs w:val="24"/>
          <w:lang w:eastAsia="hr-HR"/>
        </w:rPr>
        <w:t>45</w:t>
      </w:r>
      <w:r w:rsidR="00D91F16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>.000,</w:t>
      </w:r>
      <w:r w:rsidR="0068029A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rekonstrukciju djela Doma kulture u iznosu od 50.000,00 eura te na uređenje Trga Tome Bulića u iznosu od </w:t>
      </w:r>
      <w:r w:rsidR="006C2077">
        <w:rPr>
          <w:rFonts w:ascii="Times New Roman" w:eastAsia="Times New Roman" w:hAnsi="Times New Roman" w:cs="Times New Roman"/>
          <w:sz w:val="24"/>
          <w:szCs w:val="24"/>
          <w:lang w:eastAsia="hr-HR"/>
        </w:rPr>
        <w:t>85</w:t>
      </w:r>
      <w:r w:rsidR="0068029A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.000,00 eura. </w:t>
      </w:r>
      <w:r w:rsidR="00D91F16"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F7B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B59069F" w14:textId="77777777" w:rsidR="006901FB" w:rsidRPr="00BE00CF" w:rsidRDefault="006901FB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E00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Izdaci za financijsku imovinu i otplate zajmova </w:t>
      </w:r>
    </w:p>
    <w:p w14:paraId="515FE929" w14:textId="77777777" w:rsidR="006901FB" w:rsidRPr="00BE00CF" w:rsidRDefault="006901FB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780BD35" w14:textId="4554C580" w:rsidR="006901FB" w:rsidRPr="00BE00CF" w:rsidRDefault="006901FB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00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BE00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E00CF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68029A" w:rsidRPr="00BE00C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E00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sredstva  u  iznosu </w:t>
      </w:r>
      <w:r w:rsidR="0068029A" w:rsidRPr="00BE00CF">
        <w:rPr>
          <w:rFonts w:ascii="Times New Roman" w:eastAsia="Times New Roman" w:hAnsi="Times New Roman" w:cs="Times New Roman"/>
          <w:sz w:val="24"/>
          <w:szCs w:val="24"/>
          <w:lang w:eastAsia="hr-HR"/>
        </w:rPr>
        <w:t>99.542,16</w:t>
      </w:r>
      <w:r w:rsidR="003F26EF" w:rsidRPr="00BE00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BE00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0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ovim izmjenama i dopunama se ne mijenjaju, </w:t>
      </w:r>
      <w:r w:rsidRPr="00BE00CF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izdaci za 202</w:t>
      </w:r>
      <w:r w:rsidR="0068029A" w:rsidRPr="00BE00C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E00C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odnose se na otplatu dugoročnog kredita kod Zagrebačke banke d.d. za kupnju nekretnine</w:t>
      </w:r>
      <w:r w:rsidR="0068029A" w:rsidRPr="00BE00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42A9190" w14:textId="77777777" w:rsidR="0078715A" w:rsidRPr="00793576" w:rsidRDefault="0078715A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01F2B30" w14:textId="5ECB842A" w:rsidR="0078715A" w:rsidRPr="00D36B32" w:rsidRDefault="00F77740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6B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Rezultat poslovanja </w:t>
      </w:r>
    </w:p>
    <w:p w14:paraId="409A1A85" w14:textId="77777777" w:rsidR="00F27334" w:rsidRPr="00D36B32" w:rsidRDefault="00F27334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7AFF3BF" w14:textId="45F2F390" w:rsidR="00B8353E" w:rsidRPr="00D36B32" w:rsidRDefault="00AC7905" w:rsidP="00005F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BE00CF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izmjenama i dopunama</w:t>
      </w:r>
      <w:r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proračunu za 202</w:t>
      </w:r>
      <w:r w:rsidR="0093547F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 w:rsidR="00572D07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planirani </w:t>
      </w:r>
      <w:r w:rsidR="00572D07" w:rsidRPr="00D36B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i primici jednaki su planiranim rashodima i izdacima te je rezultat poslovanja 0. </w:t>
      </w:r>
      <w:r w:rsidR="00BE00CF" w:rsidRPr="00D36B32">
        <w:rPr>
          <w:rFonts w:ascii="Times New Roman" w:hAnsi="Times New Roman" w:cs="Times New Roman"/>
          <w:sz w:val="24"/>
          <w:szCs w:val="24"/>
        </w:rPr>
        <w:t>P</w:t>
      </w:r>
      <w:r w:rsidR="00572D07" w:rsidRPr="00D36B32">
        <w:rPr>
          <w:rFonts w:ascii="Times New Roman" w:hAnsi="Times New Roman" w:cs="Times New Roman"/>
          <w:sz w:val="24"/>
          <w:szCs w:val="24"/>
        </w:rPr>
        <w:t>renesen</w:t>
      </w:r>
      <w:r w:rsidR="00BE00CF" w:rsidRPr="00D36B32">
        <w:rPr>
          <w:rFonts w:ascii="Times New Roman" w:hAnsi="Times New Roman" w:cs="Times New Roman"/>
          <w:sz w:val="24"/>
          <w:szCs w:val="24"/>
        </w:rPr>
        <w:t>i</w:t>
      </w:r>
      <w:r w:rsidR="00572D07" w:rsidRPr="00D36B32">
        <w:rPr>
          <w:rFonts w:ascii="Times New Roman" w:hAnsi="Times New Roman" w:cs="Times New Roman"/>
          <w:sz w:val="24"/>
          <w:szCs w:val="24"/>
        </w:rPr>
        <w:t xml:space="preserve"> </w:t>
      </w:r>
      <w:r w:rsidR="003F26EF" w:rsidRPr="00D36B32">
        <w:rPr>
          <w:rFonts w:ascii="Times New Roman" w:hAnsi="Times New Roman" w:cs="Times New Roman"/>
          <w:sz w:val="24"/>
          <w:szCs w:val="24"/>
        </w:rPr>
        <w:t>viška</w:t>
      </w:r>
      <w:r w:rsidR="00572D07" w:rsidRPr="00D36B32">
        <w:rPr>
          <w:rFonts w:ascii="Times New Roman" w:hAnsi="Times New Roman" w:cs="Times New Roman"/>
          <w:sz w:val="24"/>
          <w:szCs w:val="24"/>
        </w:rPr>
        <w:t xml:space="preserve"> iz prethodnog razdoblja</w:t>
      </w:r>
      <w:r w:rsidR="00BE00CF" w:rsidRPr="00D36B32">
        <w:rPr>
          <w:rFonts w:ascii="Times New Roman" w:hAnsi="Times New Roman" w:cs="Times New Roman"/>
          <w:sz w:val="24"/>
          <w:szCs w:val="24"/>
        </w:rPr>
        <w:t xml:space="preserve"> iznosi 270.115,39 eura te je isti utrošen </w:t>
      </w:r>
      <w:r w:rsidR="00D36B32" w:rsidRPr="00D36B32">
        <w:rPr>
          <w:rFonts w:ascii="Times New Roman" w:hAnsi="Times New Roman" w:cs="Times New Roman"/>
          <w:sz w:val="24"/>
          <w:szCs w:val="24"/>
        </w:rPr>
        <w:t xml:space="preserve">ovim izmjenama i dopunama, ovim izmjenama i dopunama planirano je i pokriće manjka po izvoru općih prihoda u iznosu od 46.928,06 eura koji je ostvaren u 2024. godini. </w:t>
      </w:r>
    </w:p>
    <w:p w14:paraId="4CEA5A37" w14:textId="04FBB734" w:rsidR="00611253" w:rsidRPr="0098638B" w:rsidRDefault="00611253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863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POSEBAN DIO PRORAČUNA</w:t>
      </w:r>
    </w:p>
    <w:p w14:paraId="5593C553" w14:textId="77777777" w:rsidR="00611253" w:rsidRPr="0098638B" w:rsidRDefault="00611253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105D6B9" w14:textId="72363383" w:rsidR="00611253" w:rsidRPr="0098638B" w:rsidRDefault="00611253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Poseban dio </w:t>
      </w:r>
      <w:r w:rsid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Izmjena i dopuna </w:t>
      </w:r>
      <w:r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Proračuna Općine Bibinje sastoji se od </w:t>
      </w:r>
      <w:r w:rsidR="005E69D4"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>jednog</w:t>
      </w:r>
      <w:r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razdjela</w:t>
      </w:r>
      <w:r w:rsidR="005E69D4"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>, devet</w:t>
      </w:r>
      <w:r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glava</w:t>
      </w:r>
      <w:r w:rsidR="005E69D4"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jednog proračunskog korisnika. </w:t>
      </w:r>
    </w:p>
    <w:p w14:paraId="08638537" w14:textId="77777777" w:rsidR="009A0026" w:rsidRPr="00793576" w:rsidRDefault="009A0026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5EAB832E" w14:textId="34750592" w:rsidR="00611253" w:rsidRPr="0098638B" w:rsidRDefault="00611253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863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Razdjel 010 Predstavnička</w:t>
      </w:r>
      <w:r w:rsidR="0063416B" w:rsidRPr="009863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Pr="009863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izvršna tijela</w:t>
      </w:r>
      <w:r w:rsidR="0063416B" w:rsidRPr="009863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upravna tijela </w:t>
      </w:r>
    </w:p>
    <w:p w14:paraId="74D455C6" w14:textId="77777777" w:rsidR="00611253" w:rsidRPr="0098638B" w:rsidRDefault="00611253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863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Glava 010-01 Predstavnička i izvršna tijela </w:t>
      </w:r>
      <w:r w:rsidR="0078715A" w:rsidRPr="009863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10EB7382" w14:textId="77777777" w:rsidR="00611253" w:rsidRPr="0098638B" w:rsidRDefault="00611253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3BB0F54" w14:textId="3FB799F8" w:rsidR="00AC013F" w:rsidRPr="0098638B" w:rsidRDefault="00AC013F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>Glava Predstavnička i izvršna tijela osigurava rad predstavničkog tijela</w:t>
      </w:r>
      <w:r w:rsidR="0063416B"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izvršnog tijela</w:t>
      </w:r>
      <w:r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pokroviteljstvo političkih stranka te pripremu i organiziranje obilježavanja </w:t>
      </w:r>
      <w:r w:rsidR="00DD6CDA"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ana Općine Bibinje te drugih obljetnica praznika i blagdana. </w:t>
      </w:r>
    </w:p>
    <w:p w14:paraId="019A9A23" w14:textId="77777777" w:rsidR="00225FCD" w:rsidRPr="00793576" w:rsidRDefault="00225FCD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A47DFD6" w14:textId="77777777" w:rsidR="00AC013F" w:rsidRPr="0098638B" w:rsidRDefault="00AC013F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Glava Predstavnička i izvršna tijela </w:t>
      </w:r>
      <w:r w:rsidR="00DD6CDA"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>sastoji se od dva programa:</w:t>
      </w:r>
    </w:p>
    <w:p w14:paraId="60320AD9" w14:textId="77777777" w:rsidR="00DD6CDA" w:rsidRPr="0098638B" w:rsidRDefault="00DD6CDA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D6FEA5" w14:textId="77777777" w:rsidR="00DD6CDA" w:rsidRPr="0098638B" w:rsidRDefault="00DD6CDA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863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 1001 Predstavnička i izvršna tijela</w:t>
      </w:r>
    </w:p>
    <w:p w14:paraId="24F3FBA6" w14:textId="77777777" w:rsidR="00DD6CDA" w:rsidRPr="00AF614C" w:rsidRDefault="00DD6CDA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09E4F3" w14:textId="043D3A6A" w:rsidR="00DD6CDA" w:rsidRPr="00AF614C" w:rsidRDefault="00DD6CDA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A1001-01 Poslovanje predstavničko i izvršnog tijela</w:t>
      </w:r>
      <w:r w:rsidR="0063416B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3416B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63416B" w:rsidRPr="00AF61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3416B" w:rsidRPr="00AF61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63416B" w:rsidRPr="00AF61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3416B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FD38BF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63416B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planiraju se</w:t>
      </w:r>
      <w:r w:rsidR="00225FCD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sredstva </w:t>
      </w:r>
      <w:r w:rsidR="0063416B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 iznosu </w:t>
      </w:r>
      <w:r w:rsidR="005759AF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FD38BF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36</w:t>
      </w:r>
      <w:r w:rsidR="000224C9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8170C6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="00AF614C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ovim izmjenama i dopunama se ne mijenja. </w:t>
      </w:r>
      <w:r w:rsidR="0063416B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Aktivnost</w:t>
      </w:r>
      <w:r w:rsidR="003420F3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3416B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odnosi na </w:t>
      </w:r>
      <w:r w:rsidR="00225FCD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naknade za rad predstavničkog tijela, usluge promidžbe i informiranja</w:t>
      </w:r>
      <w:r w:rsidR="000224C9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25FCD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reprezentaciju</w:t>
      </w:r>
      <w:r w:rsidR="000224C9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25FCD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intelektualne usluge</w:t>
      </w:r>
      <w:r w:rsidR="000224C9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225FCD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ostale usluge</w:t>
      </w:r>
      <w:r w:rsidR="000224C9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5F52C8C" w14:textId="79BABFE9" w:rsidR="0063416B" w:rsidRPr="00793576" w:rsidRDefault="0063416B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C6151AC" w14:textId="7B8350E6" w:rsidR="0063416B" w:rsidRPr="00AF614C" w:rsidRDefault="0063416B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A1001-0</w:t>
      </w:r>
      <w:r w:rsidR="008170C6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Pokroviteljstvo političkih stranaka - </w:t>
      </w:r>
      <w:r w:rsidRPr="00AF61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AF61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FD38BF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planiraju se</w:t>
      </w:r>
      <w:r w:rsidR="003420F3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sredstva</w:t>
      </w:r>
      <w:r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 iznosu </w:t>
      </w:r>
      <w:r w:rsidR="003420F3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FD38BF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8.000,00</w:t>
      </w:r>
      <w:r w:rsidR="008170C6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F614C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a ovim izmjenama i dopunama novi plan iznosi 5.182,92 eura</w:t>
      </w:r>
      <w:r w:rsidR="00FD38BF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. Su</w:t>
      </w:r>
      <w:r w:rsidR="003420F3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kladno Zakon o financiranju političkih aktivnosti, izborne promidžbe i referenduma</w:t>
      </w:r>
      <w:r w:rsidR="00FD38BF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osigurana su sredstva za lokalne izbore u 2025. godini. </w:t>
      </w:r>
      <w:r w:rsidR="003420F3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F614C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Smanjenje se odnosi na financiranje izborne promidžbe na lokalnim izborima u svibnju. </w:t>
      </w:r>
    </w:p>
    <w:p w14:paraId="7C51260A" w14:textId="77777777" w:rsidR="00DD6CDA" w:rsidRPr="00793576" w:rsidRDefault="00DD6CDA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502D4C1C" w14:textId="77777777" w:rsidR="00DD6CDA" w:rsidRPr="0098638B" w:rsidRDefault="00DD6CDA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863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Program 1002 Obilježavanje dana Općine i ostale obljetnice </w:t>
      </w:r>
    </w:p>
    <w:p w14:paraId="74CDBF63" w14:textId="77777777" w:rsidR="00DD6CDA" w:rsidRPr="00793576" w:rsidRDefault="00DD6CDA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CF45AA9" w14:textId="05885821" w:rsidR="00C110FD" w:rsidRPr="00AF614C" w:rsidRDefault="004D26E0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A1002-01 </w:t>
      </w:r>
      <w:r w:rsidR="0063416B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Obilježavanje dana Općine - </w:t>
      </w:r>
      <w:r w:rsidR="0063416B" w:rsidRPr="00AF61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3416B" w:rsidRPr="00AF61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63416B" w:rsidRPr="00AF61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3416B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112907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63416B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3420F3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="0063416B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3420F3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0224C9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12907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224C9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8170C6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63416B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F614C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a ovim izmjenama i dopunama plan se smanjuje i novi plan iznosi 13.150,00 eura.</w:t>
      </w:r>
      <w:r w:rsidR="0063416B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420F3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 se odnosi na obilježavanje dana Općine, održavanje svečane sjednice te dodjele nagrada Općine Bibinje</w:t>
      </w:r>
      <w:r w:rsidR="00EE61B6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FB38421" w14:textId="7451E231" w:rsidR="0063416B" w:rsidRPr="00793576" w:rsidRDefault="0063416B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58C88E99" w14:textId="50F62C8B" w:rsidR="0063416B" w:rsidRPr="00AF614C" w:rsidRDefault="0063416B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A1002-02 Obilježavanje ostalih obljetnica - </w:t>
      </w:r>
      <w:r w:rsidRPr="00AF61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AF61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AF61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112907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EE61B6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0748D2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0224C9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25.000,00</w:t>
      </w:r>
      <w:r w:rsidR="008170C6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ovim izmjenama i dopunama plan se povećava i novi plan iznosi 43.300,00 eura. </w:t>
      </w:r>
      <w:r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2E07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Od o</w:t>
      </w:r>
      <w:r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bilježavanje ostalih obljetnica </w:t>
      </w:r>
      <w:r w:rsidR="00722E07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vrijedi istaknuti obilježavanje dana Bibinjskih branitelja, </w:t>
      </w:r>
      <w:r w:rsidR="00EE61B6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VRO </w:t>
      </w:r>
      <w:r w:rsidR="00722E07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Oluja te obilježavanje obljetnice smrti prvom hrvatskom predsjedniku dr. Franji Tuđmanu. </w:t>
      </w:r>
      <w:r w:rsid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Povećanje se odnosi na obilježavanje dana Bibinjskih branitelja. </w:t>
      </w:r>
    </w:p>
    <w:p w14:paraId="7546FD0D" w14:textId="526F39FE" w:rsidR="00C110FD" w:rsidRDefault="00C110FD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010A230" w14:textId="77777777" w:rsidR="00EC3504" w:rsidRPr="00793576" w:rsidRDefault="00EC3504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F66DF13" w14:textId="77777777" w:rsidR="00C110FD" w:rsidRPr="0098638B" w:rsidRDefault="00C110FD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Zakonske i druge pravne </w:t>
      </w:r>
      <w:r w:rsidR="00F27200"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>osnove</w:t>
      </w:r>
    </w:p>
    <w:p w14:paraId="68889F69" w14:textId="6897882B" w:rsidR="00C110FD" w:rsidRPr="0098638B" w:rsidRDefault="00C110FD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lokalnoj i područnoj (regionalnoj</w:t>
      </w:r>
      <w:r w:rsidR="00EE61B6"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>samoupravi,  Statut Općine Bibinje</w:t>
      </w:r>
      <w:r w:rsidR="00EE61B6"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>, Zakon o financiranju političkih aktivnosti, izborne promidžbe i referenduma, Odluka o izvršavanju Proračuna Općine Bibinje za 202</w:t>
      </w:r>
      <w:r w:rsidR="00112907"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EE61B6"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</w:p>
    <w:p w14:paraId="5C58723C" w14:textId="77777777" w:rsidR="00C110FD" w:rsidRPr="00793576" w:rsidRDefault="00C110FD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B99DBE4" w14:textId="76D8E75C" w:rsidR="00C110FD" w:rsidRPr="0098638B" w:rsidRDefault="00C110FD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863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Glava 0</w:t>
      </w:r>
      <w:r w:rsidR="00722E07" w:rsidRPr="009863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9863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0-01 Jedinstveni upravni odjel </w:t>
      </w:r>
    </w:p>
    <w:p w14:paraId="28956CDB" w14:textId="77777777" w:rsidR="00D557A0" w:rsidRPr="0098638B" w:rsidRDefault="00D557A0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7DDBCA" w14:textId="77777777" w:rsidR="0078715A" w:rsidRPr="0098638B" w:rsidRDefault="00D557A0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Glava Jedinstveni upravni odjel obavlja poslove pripreme i izrade materijala za općinsko vijeće, poslove odnosa sa javnošću, komunikaciju sa građanima, </w:t>
      </w:r>
      <w:r w:rsidR="00F958B6"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praćenje izvršenja </w:t>
      </w:r>
      <w:r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proračuna</w:t>
      </w:r>
      <w:r w:rsidR="00F958B6"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>, izrada financijskih i statističkih izvještaja, vođenje poslovnih knjiga, vodi upravne i sudske postupke, obavlja poslove vezane za rad načelnika, obavlja poslove pisarnice</w:t>
      </w:r>
      <w:r w:rsidR="00FA5919"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>, dodjeljuje koncesije, brine o imovini općine, gospodari prostorima i javnim površinama općine,  obavlja poslove komunalnog redarstva, kandidira projekte za dobivanje sredstava iz EU fondova i državnog proračuna te nadzire projekt katastarske izmjere općine.</w:t>
      </w:r>
    </w:p>
    <w:p w14:paraId="026579C7" w14:textId="77777777" w:rsidR="00FA5919" w:rsidRPr="00793576" w:rsidRDefault="00FA5919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9FD6CE9" w14:textId="3B47FCE5" w:rsidR="0078715A" w:rsidRPr="0098638B" w:rsidRDefault="00FA5919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Glava Jedinstveni upravni odjel sastoji se </w:t>
      </w:r>
      <w:r w:rsidR="00722E07"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jednog </w:t>
      </w:r>
      <w:r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programa:</w:t>
      </w:r>
    </w:p>
    <w:p w14:paraId="5A47E12A" w14:textId="77777777" w:rsidR="00FA5919" w:rsidRPr="0098638B" w:rsidRDefault="00FA5919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95F3C6" w14:textId="77777777" w:rsidR="00FA5919" w:rsidRPr="0098638B" w:rsidRDefault="00FA5919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863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 1003 Rashodi poslovanja JUO-a</w:t>
      </w:r>
    </w:p>
    <w:p w14:paraId="1DB5B039" w14:textId="77777777" w:rsidR="00FA5919" w:rsidRPr="00793576" w:rsidRDefault="00FA5919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5E364483" w14:textId="4457D99C" w:rsidR="00AB6AD6" w:rsidRPr="00AF614C" w:rsidRDefault="00FA5919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1003-01 </w:t>
      </w:r>
      <w:r w:rsidR="00AB6AD6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za zaposlene JUO-</w:t>
      </w:r>
      <w:r w:rsidR="00722E07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- </w:t>
      </w:r>
      <w:r w:rsidR="00722E07" w:rsidRPr="00AF61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722E07" w:rsidRPr="00AF61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22E07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</w:t>
      </w:r>
      <w:r w:rsidR="00EE61B6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12907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722E07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8F5AFD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="00722E07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EE61B6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112907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386.140,00</w:t>
      </w:r>
      <w:r w:rsidR="001D3083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ovim izmjenama i dopunama plan se smanjuje i novi plan iznosi 326.240,00 eura. </w:t>
      </w:r>
      <w:r w:rsidR="001D3083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2E07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za zaposlene odnose se na plaće i ostale rashode za zaposlene službenika, namještenika i dužnosnika Općine Bibinje.</w:t>
      </w:r>
      <w:r w:rsidR="00A2603E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76DAD8C" w14:textId="5CAC6DB5" w:rsidR="00112907" w:rsidRPr="00AF614C" w:rsidRDefault="00112907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2025. godini osigurana su sredstva za knjiženje 13. plaće sukladno Pravilniku u proračunskom računovodstvu i računskom planu. Važno je napomenuti da se zaposlenicima neće isplatiti 13. plaća već će se knjižiti plaća za 12. mjesec 2024. godine i 1-12/2025. godine. </w:t>
      </w:r>
      <w:r w:rsid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Smanjenje se odnosi jer se nije realizirao plan prijama u službu. </w:t>
      </w:r>
    </w:p>
    <w:p w14:paraId="33D54978" w14:textId="18704EBF" w:rsidR="00722E07" w:rsidRPr="00793576" w:rsidRDefault="00722E07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789BA2C" w14:textId="6BB592AE" w:rsidR="00722E07" w:rsidRPr="00AF614C" w:rsidRDefault="00722E07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1003-02 Materijalni rashodi - </w:t>
      </w:r>
      <w:r w:rsidRPr="00AF61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AF61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112907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9B20C7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u  iznosu</w:t>
      </w:r>
      <w:r w:rsidR="009B20C7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112907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170.850,00</w:t>
      </w:r>
      <w:r w:rsidR="00E26DE8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ovim izmjenama i dopunama plan se smanjuje i novi plan iznosi 162.061,20 eura. </w:t>
      </w:r>
      <w:r w:rsidR="004D5E4A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Aktivnost se odnosi na naknade troškova zaposlenima (naknada za prijevoz na posao i sa posla, službena putovanja, stručno usavršavanje zaposlenika), rashodi za materijal i energiju, rashodi za usluge te </w:t>
      </w:r>
      <w:r w:rsidR="00357FD9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nespomenuti rashodi poslovanja</w:t>
      </w:r>
      <w:r w:rsidR="00A2603E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>Materijalni rashodi odnose se na sve materijalne rashode za funkcioniranje i rad JUO-a Općine Bibinje</w:t>
      </w:r>
      <w:r w:rsidR="004D5E4A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12907" w:rsidRPr="00AF6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2025. godini osigurana su sredstva za rad izbornog povjerenstva na lokalnim izborima. </w:t>
      </w:r>
      <w:r w:rsid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2EF2C35" w14:textId="77777777" w:rsidR="00AB6AD6" w:rsidRPr="00793576" w:rsidRDefault="00AB6AD6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C7FC632" w14:textId="02BD74F4" w:rsidR="00D55152" w:rsidRPr="002B75BF" w:rsidRDefault="00D55152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K 1003-0</w:t>
      </w:r>
      <w:r w:rsidR="004375BA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75BA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Opremanje poslovnih prostorija - </w:t>
      </w:r>
      <w:r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75BA" w:rsidRPr="002B75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4375BA" w:rsidRPr="002B75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375BA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112907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4375BA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planiraju se</w:t>
      </w:r>
      <w:r w:rsidR="00E84819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sredstva </w:t>
      </w:r>
      <w:r w:rsidR="004375BA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 iznosu </w:t>
      </w:r>
      <w:r w:rsidR="004E5351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14082B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10.000,00</w:t>
      </w:r>
      <w:r w:rsidR="00E26DE8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4E5351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75BA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ovim izmjenama i dopunama se ne mijenjaju. </w:t>
      </w:r>
      <w:r w:rsidR="004E5351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75BA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se odnose za nabavu opreme JUO-a</w:t>
      </w:r>
      <w:r w:rsidR="004E5351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računalnih programa. </w:t>
      </w:r>
    </w:p>
    <w:p w14:paraId="1CE336F2" w14:textId="77777777" w:rsidR="00B569ED" w:rsidRPr="00793576" w:rsidRDefault="00B569ED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10A4978" w14:textId="17F01892" w:rsidR="00E26DE8" w:rsidRPr="002B75BF" w:rsidRDefault="00B569ED" w:rsidP="00E26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A 10</w:t>
      </w:r>
      <w:r w:rsidR="009B20C7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03</w:t>
      </w:r>
      <w:r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4375BA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Financijski rashodi </w:t>
      </w:r>
      <w:r w:rsidR="004375BA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izdaci - </w:t>
      </w:r>
      <w:r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75BA" w:rsidRPr="002B75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4375BA" w:rsidRPr="002B75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375BA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14082B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4375BA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planiraju se</w:t>
      </w:r>
      <w:r w:rsidR="009B20C7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sredstva </w:t>
      </w:r>
      <w:r w:rsidR="004375BA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 iznosu </w:t>
      </w:r>
      <w:r w:rsidR="009B20C7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14082B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202.742,16</w:t>
      </w:r>
      <w:r w:rsidR="00E26DE8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4375BA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a ovim izmjenama i dopunama plan se smanjuje i novi plan iznosi 182.742,16 eura.</w:t>
      </w:r>
      <w:r w:rsidR="004375BA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Financijski rashodi se odnose bankarske usluge u iznosu </w:t>
      </w:r>
      <w:r w:rsidR="009B20C7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14082B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A2603E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E26DE8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4375BA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kamate za primljene dugoročne kredite u iznosu </w:t>
      </w:r>
      <w:r w:rsid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14082B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A2603E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E26DE8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 w:rsidR="00A2603E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4375BA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</w:t>
      </w:r>
      <w:r w:rsidR="009B20C7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otplatu dugoročnog kredita kod Zagrebačke banke d.d. za kupnju nekretnine u iznosu od </w:t>
      </w:r>
      <w:r w:rsidR="0014082B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99.542,16</w:t>
      </w:r>
      <w:r w:rsidR="00E26DE8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9B20C7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Smanjenje se odnosi na kamate dugoročnog zaduženja za sufinanciranje izgradnje novog dječjeg vrtića. </w:t>
      </w:r>
      <w:r w:rsid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4082B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6DE8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5895571" w14:textId="409FA399" w:rsidR="004375BA" w:rsidRPr="002B75BF" w:rsidRDefault="004375BA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53EC5D" w14:textId="5521600B" w:rsidR="004375BA" w:rsidRPr="002B75BF" w:rsidRDefault="004375BA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1003-05 Proračunska pričuva - </w:t>
      </w:r>
      <w:r w:rsidRPr="002B75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2B75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14082B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planir</w:t>
      </w:r>
      <w:r w:rsidR="000748D2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u  iznosu </w:t>
      </w:r>
      <w:r w:rsidR="000748D2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A2603E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7.000,00 </w:t>
      </w:r>
      <w:r w:rsidR="00E26DE8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ovim izmjenama i dopunama plan se ne mijenja. </w:t>
      </w:r>
    </w:p>
    <w:p w14:paraId="37141890" w14:textId="77777777" w:rsidR="004D1619" w:rsidRPr="0098638B" w:rsidRDefault="004D1619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FF0EAA" w14:textId="77777777" w:rsidR="004D1619" w:rsidRPr="0098638B" w:rsidRDefault="004D1619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Zakonske i druge pravne osnove </w:t>
      </w:r>
    </w:p>
    <w:p w14:paraId="0BE25059" w14:textId="184FC226" w:rsidR="004D1619" w:rsidRPr="0098638B" w:rsidRDefault="00E84819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 o proračunu, </w:t>
      </w:r>
      <w:r w:rsidR="004D1619"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Statut Općine Bibinje, Zakon o plaćama u lokalnoj i područnoj (regionalnoj) samoupravi, Zakon o lokalnoj i područnoj (regionalnoj samoupravi) </w:t>
      </w:r>
    </w:p>
    <w:p w14:paraId="04312FD7" w14:textId="77777777" w:rsidR="00FD6DFA" w:rsidRPr="00793576" w:rsidRDefault="00FD6DFA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E0505D9" w14:textId="5FB5B933" w:rsidR="00FD6DFA" w:rsidRPr="0098638B" w:rsidRDefault="00FD6DFA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863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Glava 0</w:t>
      </w:r>
      <w:r w:rsidR="004375BA" w:rsidRPr="009863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9863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0-0</w:t>
      </w:r>
      <w:r w:rsidR="004375BA" w:rsidRPr="009863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9863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375BA" w:rsidRPr="009863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Zaštita i spašavanje </w:t>
      </w:r>
      <w:r w:rsidRPr="009863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51BE3F41" w14:textId="77777777" w:rsidR="00FA5919" w:rsidRPr="0098638B" w:rsidRDefault="00AB6AD6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A8D9056" w14:textId="5DBDB650" w:rsidR="00FD6DFA" w:rsidRPr="0098638B" w:rsidRDefault="00FD6DFA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Glava </w:t>
      </w:r>
      <w:r w:rsidR="004375BA"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Zaštita i spašavanje</w:t>
      </w:r>
      <w:r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okviru koje se financira Javna vatrogasna postrojba Zadar</w:t>
      </w:r>
      <w:r w:rsidR="004375BA"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Hrvatska gorska služba spašavanja</w:t>
      </w:r>
      <w:r w:rsidR="004375BA"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civilna zaštita općine Bibinje</w:t>
      </w:r>
      <w:r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JVP-a Zadar je proračunski korisnik Grada Zadar čiji je i Općina Bibinje </w:t>
      </w:r>
      <w:r w:rsidR="001720B0"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osnivač </w:t>
      </w:r>
      <w:r w:rsidR="004375BA"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udjelu od </w:t>
      </w:r>
      <w:r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4,7%. </w:t>
      </w:r>
    </w:p>
    <w:p w14:paraId="5207F5A6" w14:textId="1667D24D" w:rsidR="00FF5041" w:rsidRPr="00793576" w:rsidRDefault="00FF5041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7FB8427" w14:textId="257FA96A" w:rsidR="00FF5041" w:rsidRPr="002B75BF" w:rsidRDefault="00FF5041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B75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Program </w:t>
      </w:r>
      <w:r w:rsidR="00285096" w:rsidRPr="002B75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1004 </w:t>
      </w:r>
      <w:r w:rsidRPr="002B75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Zaštita i spašavanje</w:t>
      </w:r>
    </w:p>
    <w:p w14:paraId="73E6E00C" w14:textId="77777777" w:rsidR="001720B0" w:rsidRPr="002B75BF" w:rsidRDefault="001720B0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2E1E06" w14:textId="79B4AB01" w:rsidR="001720B0" w:rsidRPr="002B75BF" w:rsidRDefault="001720B0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A 100</w:t>
      </w:r>
      <w:r w:rsidR="003C56F6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-01</w:t>
      </w:r>
      <w:r w:rsidR="003C56F6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Sufinanciranje javne vatrogasne postrojbe Zadar - </w:t>
      </w:r>
      <w:r w:rsidR="003C56F6" w:rsidRPr="002B75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3C56F6" w:rsidRPr="002B75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C56F6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14082B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3C56F6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E84819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="003C56F6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E84819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14082B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230.000,00</w:t>
      </w:r>
      <w:r w:rsidR="001D3083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4E00BE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a ovim izmjenama i dopunama</w:t>
      </w:r>
      <w:r w:rsid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 iznosi 173.000,00 eura.</w:t>
      </w:r>
      <w:r w:rsid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C56F6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JVP Zadar sufinancira se iz pomoći izravnanja za decentralizirane funkcije u iznosi </w:t>
      </w:r>
      <w:r w:rsidR="004E00BE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80.000,00</w:t>
      </w:r>
      <w:r w:rsidR="001D3083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="003C56F6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udjela na od poreza na dohodak za decentralizirane funkcije vatrogastva u iznosu </w:t>
      </w:r>
      <w:r w:rsidR="004E00BE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10.000,00</w:t>
      </w:r>
      <w:r w:rsidR="00732D11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="003C56F6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 se u iznosu od </w:t>
      </w:r>
      <w:r w:rsid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>83</w:t>
      </w:r>
      <w:r w:rsidR="004E00BE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732D11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="003C56F6" w:rsidRPr="002B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sufinancira izvan standardni rashodi JVP Zadar po sporazumu sklopljenim sa suosnivačima JVP Zadar. </w:t>
      </w:r>
    </w:p>
    <w:p w14:paraId="3342BB26" w14:textId="3549CCD9" w:rsidR="0078715A" w:rsidRPr="00793576" w:rsidRDefault="0078715A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B447F3D" w14:textId="3419F23E" w:rsidR="00FF5041" w:rsidRPr="00FB4EE7" w:rsidRDefault="00FF5041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1004-02 Sufinanciranje potreba za zaštitu i spašavanje - </w:t>
      </w:r>
      <w:r w:rsidRPr="00FB4E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FB4E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C21027"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E84819"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E84819"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4E00BE"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>3.000,00</w:t>
      </w:r>
      <w:r w:rsidR="001D3083"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>a ovim izmjenama i dopunama plan se povećava u iznosu od 2.687,50 eura i sada plan iznosi 5.687,50 eura.</w:t>
      </w:r>
      <w:r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Planirani rashodi odnose na opremanje civilne zaštite </w:t>
      </w:r>
      <w:r w:rsidR="000748D2"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pćine Bibinje u iznosu </w:t>
      </w:r>
      <w:r w:rsidR="004E00BE"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>1.000,00</w:t>
      </w:r>
      <w:r w:rsidR="001D3083"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sufinanciranje Hrvatske gorske službe spašavanja u iznosu </w:t>
      </w:r>
      <w:r w:rsidR="004E00BE"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>od 2.000,00</w:t>
      </w:r>
      <w:r w:rsidR="001D3083"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Povećanje se odnosi na izradu plana civilne zaštite. </w:t>
      </w:r>
    </w:p>
    <w:p w14:paraId="521F4225" w14:textId="143975C3" w:rsidR="00627FF3" w:rsidRPr="00793576" w:rsidRDefault="00627FF3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51"/>
        <w:gridCol w:w="4059"/>
        <w:gridCol w:w="1176"/>
        <w:gridCol w:w="1176"/>
      </w:tblGrid>
      <w:tr w:rsidR="00793576" w:rsidRPr="00793576" w14:paraId="62DD54D1" w14:textId="77777777" w:rsidTr="00627FF3">
        <w:tc>
          <w:tcPr>
            <w:tcW w:w="2689" w:type="dxa"/>
            <w:shd w:val="clear" w:color="auto" w:fill="DBE5F1" w:themeFill="accent1" w:themeFillTint="33"/>
          </w:tcPr>
          <w:p w14:paraId="4B749B9B" w14:textId="77777777" w:rsidR="00627FF3" w:rsidRPr="00FB4EE7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EE7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4150" w:type="dxa"/>
            <w:shd w:val="clear" w:color="auto" w:fill="DBE5F1" w:themeFill="accent1" w:themeFillTint="33"/>
          </w:tcPr>
          <w:p w14:paraId="538254E9" w14:textId="77777777" w:rsidR="00627FF3" w:rsidRPr="00FB4EE7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EE7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096" w:type="dxa"/>
            <w:shd w:val="clear" w:color="auto" w:fill="DBE5F1" w:themeFill="accent1" w:themeFillTint="33"/>
          </w:tcPr>
          <w:p w14:paraId="4A00530C" w14:textId="77777777" w:rsidR="00627FF3" w:rsidRPr="00FB4EE7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EE7">
              <w:rPr>
                <w:rFonts w:ascii="Times New Roman" w:hAnsi="Times New Roman" w:cs="Times New Roman"/>
                <w:sz w:val="24"/>
                <w:szCs w:val="24"/>
              </w:rPr>
              <w:t>Polazišna vrijednost</w:t>
            </w:r>
          </w:p>
        </w:tc>
        <w:tc>
          <w:tcPr>
            <w:tcW w:w="1127" w:type="dxa"/>
            <w:shd w:val="clear" w:color="auto" w:fill="DBE5F1" w:themeFill="accent1" w:themeFillTint="33"/>
          </w:tcPr>
          <w:p w14:paraId="097EDC7D" w14:textId="77777777" w:rsidR="00627FF3" w:rsidRPr="00FB4EE7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EE7">
              <w:rPr>
                <w:rFonts w:ascii="Times New Roman" w:hAnsi="Times New Roman" w:cs="Times New Roman"/>
                <w:sz w:val="24"/>
                <w:szCs w:val="24"/>
              </w:rPr>
              <w:t>Ciljana vrijednost</w:t>
            </w:r>
          </w:p>
        </w:tc>
      </w:tr>
      <w:tr w:rsidR="00793576" w:rsidRPr="00793576" w14:paraId="73F6A1BC" w14:textId="77777777" w:rsidTr="00627FF3">
        <w:tc>
          <w:tcPr>
            <w:tcW w:w="2689" w:type="dxa"/>
            <w:shd w:val="clear" w:color="auto" w:fill="F2F2F2" w:themeFill="background1" w:themeFillShade="F2"/>
          </w:tcPr>
          <w:p w14:paraId="600BB29C" w14:textId="77777777" w:rsidR="00627FF3" w:rsidRPr="00FB4EE7" w:rsidRDefault="00627FF3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EE7">
              <w:rPr>
                <w:rFonts w:ascii="Times New Roman" w:hAnsi="Times New Roman" w:cs="Times New Roman"/>
                <w:sz w:val="24"/>
                <w:szCs w:val="24"/>
              </w:rPr>
              <w:t>1. Opremanje civilne zaštite Općine Bibinje</w:t>
            </w:r>
          </w:p>
        </w:tc>
        <w:tc>
          <w:tcPr>
            <w:tcW w:w="4150" w:type="dxa"/>
            <w:shd w:val="clear" w:color="auto" w:fill="F2F2F2" w:themeFill="background1" w:themeFillShade="F2"/>
          </w:tcPr>
          <w:p w14:paraId="3BCFFEF6" w14:textId="77777777" w:rsidR="00627FF3" w:rsidRPr="00FB4EE7" w:rsidRDefault="00627FF3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EE7">
              <w:rPr>
                <w:rFonts w:ascii="Times New Roman" w:hAnsi="Times New Roman" w:cs="Times New Roman"/>
                <w:sz w:val="24"/>
                <w:szCs w:val="24"/>
              </w:rPr>
              <w:t>Poboljšanje opremljenosti i kapaciteta protupožarnih snaga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14:paraId="3574F99C" w14:textId="77777777" w:rsidR="00627FF3" w:rsidRPr="00FB4EE7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E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14:paraId="6398B222" w14:textId="77777777" w:rsidR="00627FF3" w:rsidRPr="00FB4EE7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576" w:rsidRPr="00793576" w14:paraId="5B3BE171" w14:textId="77777777" w:rsidTr="00627FF3">
        <w:tc>
          <w:tcPr>
            <w:tcW w:w="2689" w:type="dxa"/>
            <w:shd w:val="clear" w:color="auto" w:fill="F2F2F2" w:themeFill="background1" w:themeFillShade="F2"/>
          </w:tcPr>
          <w:p w14:paraId="57A78BE7" w14:textId="77777777" w:rsidR="00627FF3" w:rsidRPr="00FB4EE7" w:rsidRDefault="00627FF3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EE7">
              <w:rPr>
                <w:rFonts w:ascii="Times New Roman" w:hAnsi="Times New Roman" w:cs="Times New Roman"/>
                <w:sz w:val="24"/>
                <w:szCs w:val="24"/>
              </w:rPr>
              <w:t>2. Sufinanciranje HGSS-a</w:t>
            </w:r>
          </w:p>
        </w:tc>
        <w:tc>
          <w:tcPr>
            <w:tcW w:w="4150" w:type="dxa"/>
            <w:shd w:val="clear" w:color="auto" w:fill="F2F2F2" w:themeFill="background1" w:themeFillShade="F2"/>
          </w:tcPr>
          <w:p w14:paraId="51AEF841" w14:textId="77777777" w:rsidR="00627FF3" w:rsidRPr="00FB4EE7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EE7">
              <w:rPr>
                <w:rFonts w:ascii="Times New Roman" w:hAnsi="Times New Roman" w:cs="Times New Roman"/>
                <w:sz w:val="24"/>
                <w:szCs w:val="24"/>
              </w:rPr>
              <w:t>Sufinanciran rad HGSS-a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14:paraId="4076BF90" w14:textId="77777777" w:rsidR="00627FF3" w:rsidRPr="00FB4EE7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E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14:paraId="269FCB02" w14:textId="77777777" w:rsidR="00627FF3" w:rsidRPr="00FB4EE7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B6F73E3" w14:textId="77777777" w:rsidR="00FF5041" w:rsidRPr="00793576" w:rsidRDefault="00FF5041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2127B18" w14:textId="77777777" w:rsidR="00F27200" w:rsidRPr="0098638B" w:rsidRDefault="00F27200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63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Zakonske i druge pravne osnove </w:t>
      </w:r>
    </w:p>
    <w:p w14:paraId="0AA424C6" w14:textId="2549DFBA" w:rsidR="00F27200" w:rsidRDefault="00F27200" w:rsidP="00B62657">
      <w:pPr>
        <w:pStyle w:val="Naslov8"/>
        <w:tabs>
          <w:tab w:val="left" w:pos="708"/>
        </w:tabs>
        <w:jc w:val="both"/>
        <w:rPr>
          <w:b w:val="0"/>
          <w:sz w:val="24"/>
        </w:rPr>
      </w:pPr>
      <w:r w:rsidRPr="0098638B">
        <w:rPr>
          <w:b w:val="0"/>
          <w:sz w:val="24"/>
        </w:rPr>
        <w:t>Zakon o vatrogastvu, Odluka o minimalnim financijskim standardima za obavljanje djelatnosti javnih vatrogasnih postrojbi u 20</w:t>
      </w:r>
      <w:r w:rsidR="0038207E" w:rsidRPr="0098638B">
        <w:rPr>
          <w:b w:val="0"/>
          <w:sz w:val="24"/>
        </w:rPr>
        <w:t>2</w:t>
      </w:r>
      <w:r w:rsidR="00C21027" w:rsidRPr="0098638B">
        <w:rPr>
          <w:b w:val="0"/>
          <w:sz w:val="24"/>
        </w:rPr>
        <w:t>5</w:t>
      </w:r>
      <w:r w:rsidRPr="0098638B">
        <w:rPr>
          <w:b w:val="0"/>
          <w:sz w:val="24"/>
        </w:rPr>
        <w:t>. godini, Plan zaštite od požara za Grad</w:t>
      </w:r>
      <w:r w:rsidR="0038207E" w:rsidRPr="0098638B">
        <w:rPr>
          <w:b w:val="0"/>
          <w:sz w:val="24"/>
        </w:rPr>
        <w:t>a</w:t>
      </w:r>
      <w:r w:rsidRPr="0098638B">
        <w:rPr>
          <w:b w:val="0"/>
          <w:sz w:val="24"/>
        </w:rPr>
        <w:t xml:space="preserve"> Zadar, Općin</w:t>
      </w:r>
      <w:r w:rsidR="0038207E" w:rsidRPr="0098638B">
        <w:rPr>
          <w:b w:val="0"/>
          <w:sz w:val="24"/>
        </w:rPr>
        <w:t xml:space="preserve">e </w:t>
      </w:r>
      <w:r w:rsidRPr="0098638B">
        <w:rPr>
          <w:b w:val="0"/>
          <w:sz w:val="24"/>
        </w:rPr>
        <w:t>Poličnik, Općin</w:t>
      </w:r>
      <w:r w:rsidR="0038207E" w:rsidRPr="0098638B">
        <w:rPr>
          <w:b w:val="0"/>
          <w:sz w:val="24"/>
        </w:rPr>
        <w:t>e</w:t>
      </w:r>
      <w:r w:rsidRPr="0098638B">
        <w:rPr>
          <w:b w:val="0"/>
          <w:sz w:val="24"/>
        </w:rPr>
        <w:t xml:space="preserve"> Bibinje i Općin</w:t>
      </w:r>
      <w:r w:rsidR="0038207E" w:rsidRPr="0098638B">
        <w:rPr>
          <w:b w:val="0"/>
          <w:sz w:val="24"/>
        </w:rPr>
        <w:t>e</w:t>
      </w:r>
      <w:r w:rsidRPr="0098638B">
        <w:rPr>
          <w:b w:val="0"/>
          <w:sz w:val="24"/>
        </w:rPr>
        <w:t xml:space="preserve"> Zemunik Donji, Zakon o zaštiti od požara, Smjernice i godišnji plan za organizaciju i razvoj sustava civilne zaštite na području Općine Bibinje za razdoblje od 20</w:t>
      </w:r>
      <w:r w:rsidR="0038207E" w:rsidRPr="0098638B">
        <w:rPr>
          <w:b w:val="0"/>
          <w:sz w:val="24"/>
        </w:rPr>
        <w:t>2</w:t>
      </w:r>
      <w:r w:rsidR="001D3083" w:rsidRPr="0098638B">
        <w:rPr>
          <w:b w:val="0"/>
          <w:sz w:val="24"/>
        </w:rPr>
        <w:t>3</w:t>
      </w:r>
      <w:r w:rsidRPr="0098638B">
        <w:rPr>
          <w:b w:val="0"/>
          <w:sz w:val="24"/>
        </w:rPr>
        <w:t>. do 202</w:t>
      </w:r>
      <w:r w:rsidR="001D3083" w:rsidRPr="0098638B">
        <w:rPr>
          <w:b w:val="0"/>
          <w:sz w:val="24"/>
        </w:rPr>
        <w:t>5</w:t>
      </w:r>
      <w:r w:rsidRPr="0098638B">
        <w:rPr>
          <w:b w:val="0"/>
          <w:sz w:val="24"/>
        </w:rPr>
        <w:t>. godine</w:t>
      </w:r>
      <w:r w:rsidR="00C21027" w:rsidRPr="0098638B">
        <w:rPr>
          <w:b w:val="0"/>
          <w:sz w:val="24"/>
        </w:rPr>
        <w:t xml:space="preserve">, Sporazum o sufinanciranju JVP-e Zadar </w:t>
      </w:r>
    </w:p>
    <w:p w14:paraId="1E18A9C1" w14:textId="77777777" w:rsidR="00B62657" w:rsidRPr="00B62657" w:rsidRDefault="00B62657" w:rsidP="00B62657">
      <w:pPr>
        <w:spacing w:after="0"/>
        <w:rPr>
          <w:lang w:eastAsia="hr-HR"/>
        </w:rPr>
      </w:pPr>
    </w:p>
    <w:p w14:paraId="56236A0A" w14:textId="2A822194" w:rsidR="00F27200" w:rsidRPr="0098638B" w:rsidRDefault="00F27200" w:rsidP="00005F9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8638B">
        <w:rPr>
          <w:rFonts w:ascii="Times New Roman" w:hAnsi="Times New Roman" w:cs="Times New Roman"/>
          <w:b/>
          <w:sz w:val="24"/>
          <w:szCs w:val="24"/>
          <w:lang w:eastAsia="hr-HR"/>
        </w:rPr>
        <w:t>Glava 0</w:t>
      </w:r>
      <w:r w:rsidR="003C56F6" w:rsidRPr="0098638B">
        <w:rPr>
          <w:rFonts w:ascii="Times New Roman" w:hAnsi="Times New Roman" w:cs="Times New Roman"/>
          <w:b/>
          <w:sz w:val="24"/>
          <w:szCs w:val="24"/>
          <w:lang w:eastAsia="hr-HR"/>
        </w:rPr>
        <w:t>1</w:t>
      </w:r>
      <w:r w:rsidRPr="0098638B">
        <w:rPr>
          <w:rFonts w:ascii="Times New Roman" w:hAnsi="Times New Roman" w:cs="Times New Roman"/>
          <w:b/>
          <w:sz w:val="24"/>
          <w:szCs w:val="24"/>
          <w:lang w:eastAsia="hr-HR"/>
        </w:rPr>
        <w:t>0-0</w:t>
      </w:r>
      <w:r w:rsidR="003C56F6" w:rsidRPr="0098638B">
        <w:rPr>
          <w:rFonts w:ascii="Times New Roman" w:hAnsi="Times New Roman" w:cs="Times New Roman"/>
          <w:b/>
          <w:sz w:val="24"/>
          <w:szCs w:val="24"/>
          <w:lang w:eastAsia="hr-HR"/>
        </w:rPr>
        <w:t>4</w:t>
      </w:r>
      <w:r w:rsidRPr="0098638B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C56F6" w:rsidRPr="0098638B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Održavanje komunalne infrastrukture, ostalih objekata i zaštite okoliša </w:t>
      </w:r>
      <w:r w:rsidRPr="0098638B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4E0D18B2" w14:textId="316E40E4" w:rsidR="003D6E79" w:rsidRPr="0098638B" w:rsidRDefault="003D6E79" w:rsidP="00005F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638B">
        <w:rPr>
          <w:rFonts w:ascii="Times New Roman" w:hAnsi="Times New Roman" w:cs="Times New Roman"/>
          <w:sz w:val="24"/>
          <w:szCs w:val="24"/>
          <w:lang w:eastAsia="hr-HR"/>
        </w:rPr>
        <w:t>Glava</w:t>
      </w:r>
      <w:r w:rsidR="003C56F6"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 održavanje komunalne infrastrukture, ostalih objekata i zaštite okoliša</w:t>
      </w:r>
      <w:r w:rsidR="003C56F6" w:rsidRPr="0098638B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</w:t>
      </w:r>
      <w:r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 ima tri programa održavanje </w:t>
      </w:r>
      <w:r w:rsidR="003C56F6"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komunalne infrastrukture, održavanje ostale općinske komunalne infrastrukture i zaštite okoliša </w:t>
      </w:r>
      <w:r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 Cilj ove glave je  unapređenje komunalne infrastrukture, stvaranje boljih uvjeta života i rada mještana Bibinja, osiguranje preduvjeta za gospodarski razvoj</w:t>
      </w:r>
      <w:r w:rsidR="003C56F6"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 i</w:t>
      </w:r>
      <w:r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 unapređenje sustava zaštite okoliša.</w:t>
      </w:r>
    </w:p>
    <w:p w14:paraId="6DBC494F" w14:textId="142DC5CA" w:rsidR="00FF5041" w:rsidRPr="00FB4EE7" w:rsidRDefault="00FF5041" w:rsidP="00005F9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FB4EE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Program </w:t>
      </w:r>
      <w:r w:rsidR="00285096" w:rsidRPr="00FB4EE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1005 </w:t>
      </w:r>
      <w:r w:rsidRPr="00FB4EE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Održavanje komunalne infrastrukture </w:t>
      </w:r>
    </w:p>
    <w:p w14:paraId="3B0991F4" w14:textId="2E325F44" w:rsidR="00285096" w:rsidRPr="00FB4EE7" w:rsidRDefault="00285096" w:rsidP="00005F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B4EE7">
        <w:rPr>
          <w:rFonts w:ascii="Times New Roman" w:hAnsi="Times New Roman" w:cs="Times New Roman"/>
          <w:sz w:val="24"/>
          <w:szCs w:val="24"/>
          <w:lang w:eastAsia="hr-HR"/>
        </w:rPr>
        <w:t xml:space="preserve">A 1005-01 Održavanje javnih površina- </w:t>
      </w:r>
      <w:r w:rsidRPr="00FB4E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FB4E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C21027"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B022B4"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B022B4"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C21027"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>73.000,</w:t>
      </w:r>
      <w:r w:rsidR="004E00BE"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="00732D11"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B4EE7"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ovim izmjenama i dopunama plan iznosi 98.000,00 eura. </w:t>
      </w:r>
      <w:r w:rsidR="00C21027"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37DC9" w:rsidRPr="00FB4EE7">
        <w:rPr>
          <w:rFonts w:ascii="Times New Roman" w:hAnsi="Times New Roman" w:cs="Times New Roman"/>
          <w:sz w:val="24"/>
          <w:szCs w:val="24"/>
        </w:rPr>
        <w:t>Održavanje javnih površina podrazumijeva se održavanje i popravci tih površina kojima se osigurava njihova funkcionalna ispravnost</w:t>
      </w:r>
      <w:r w:rsidR="00B022B4" w:rsidRPr="00FB4EE7">
        <w:rPr>
          <w:rFonts w:ascii="Times New Roman" w:hAnsi="Times New Roman" w:cs="Times New Roman"/>
          <w:sz w:val="24"/>
          <w:szCs w:val="24"/>
        </w:rPr>
        <w:t xml:space="preserve">. </w:t>
      </w:r>
      <w:r w:rsidR="00FB4EE7" w:rsidRPr="00FB4E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Povećanje se odnosi na održavanje plaža i nabavu suncobrana dok smanjenje bilježimo na ozelenjivanje PZ </w:t>
      </w:r>
      <w:proofErr w:type="spellStart"/>
      <w:r w:rsidR="00FB4EE7" w:rsidRPr="00FB4E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Lonići</w:t>
      </w:r>
      <w:proofErr w:type="spellEnd"/>
      <w:r w:rsidR="00FB4EE7" w:rsidRPr="00FB4E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</w:t>
      </w:r>
    </w:p>
    <w:p w14:paraId="3454CAAA" w14:textId="5DCC2940" w:rsidR="00285096" w:rsidRPr="00FB4EE7" w:rsidRDefault="00285096" w:rsidP="00FB4E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4EE7">
        <w:rPr>
          <w:rFonts w:ascii="Times New Roman" w:hAnsi="Times New Roman" w:cs="Times New Roman"/>
          <w:sz w:val="24"/>
          <w:szCs w:val="24"/>
          <w:lang w:eastAsia="hr-HR"/>
        </w:rPr>
        <w:t xml:space="preserve">A 1005-02 Održavanje zelenih površina – </w:t>
      </w:r>
      <w:r w:rsidRPr="00FB4E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FB4E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C21027"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B022B4"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u</w:t>
      </w:r>
      <w:r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iznosu </w:t>
      </w:r>
      <w:r w:rsidR="00B022B4"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C21027"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4E00BE"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732D11"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FB4EE7" w:rsidRPr="00FB4E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r w:rsidR="00FB4EE7" w:rsidRPr="00FB4E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o</w:t>
      </w:r>
      <w:r w:rsidR="00FB4EE7" w:rsidRPr="00FB4E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vim izmjenama i dopunama plan raste za 50.500,00 eura i novi plan iznosi 60.500,00 eura. Povećanje se odnosi na održavanje palmi na </w:t>
      </w:r>
      <w:proofErr w:type="spellStart"/>
      <w:r w:rsidR="00FB4EE7" w:rsidRPr="00FB4E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Talinama</w:t>
      </w:r>
      <w:proofErr w:type="spellEnd"/>
      <w:r w:rsidR="00FB4EE7" w:rsidRPr="00FB4E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i obrezivanje stabala na ostalim javnim zelenim površinama. </w:t>
      </w:r>
      <w:r w:rsidR="00F37DC9" w:rsidRPr="00FB4EE7">
        <w:rPr>
          <w:rFonts w:ascii="Times New Roman" w:hAnsi="Times New Roman" w:cs="Times New Roman"/>
          <w:sz w:val="24"/>
          <w:szCs w:val="24"/>
        </w:rPr>
        <w:t xml:space="preserve">Održavanje javnih zelenih površina podrazumijeva se košnja, obrezivanje i sakupljanje biološkog otpada s javnih zelenih površina, obnova, održavanje i njega drveća, ukrasnog grmlja i drugog bilja, popločenih i nasipanih površina u parkovima, opreme na dječjim igralištima, </w:t>
      </w:r>
      <w:proofErr w:type="spellStart"/>
      <w:r w:rsidR="00F37DC9" w:rsidRPr="00FB4EE7">
        <w:rPr>
          <w:rFonts w:ascii="Times New Roman" w:hAnsi="Times New Roman" w:cs="Times New Roman"/>
          <w:sz w:val="24"/>
          <w:szCs w:val="24"/>
        </w:rPr>
        <w:t>fitosanitarna</w:t>
      </w:r>
      <w:proofErr w:type="spellEnd"/>
      <w:r w:rsidR="00F37DC9" w:rsidRPr="00FB4EE7">
        <w:rPr>
          <w:rFonts w:ascii="Times New Roman" w:hAnsi="Times New Roman" w:cs="Times New Roman"/>
          <w:sz w:val="24"/>
          <w:szCs w:val="24"/>
        </w:rPr>
        <w:t xml:space="preserve"> zaštita bilja i biljnog materijala za potrebe održavanja i drugi poslovi potrebni za održavanje tih površina</w:t>
      </w:r>
      <w:r w:rsidR="00C21027" w:rsidRPr="00FB4EE7">
        <w:rPr>
          <w:rFonts w:ascii="Times New Roman" w:hAnsi="Times New Roman" w:cs="Times New Roman"/>
          <w:sz w:val="24"/>
          <w:szCs w:val="24"/>
        </w:rPr>
        <w:t>.</w:t>
      </w:r>
    </w:p>
    <w:p w14:paraId="7C5764EC" w14:textId="77777777" w:rsidR="00FB4EE7" w:rsidRPr="00FB4EE7" w:rsidRDefault="00FB4EE7" w:rsidP="00FB4E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76996C41" w14:textId="26D896B1" w:rsidR="00285096" w:rsidRPr="00C2797B" w:rsidRDefault="00285096" w:rsidP="0000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97B">
        <w:rPr>
          <w:rFonts w:ascii="Times New Roman" w:hAnsi="Times New Roman" w:cs="Times New Roman"/>
          <w:sz w:val="24"/>
          <w:szCs w:val="24"/>
          <w:lang w:eastAsia="hr-HR"/>
        </w:rPr>
        <w:t xml:space="preserve">A1005- 03 Održavanje čistoće javnih površina – </w:t>
      </w:r>
      <w:r w:rsidRPr="00C2797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C279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C21027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B022B4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u  iznosu</w:t>
      </w:r>
      <w:r w:rsidR="00B022B4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21027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40</w:t>
      </w:r>
      <w:r w:rsidR="004E00BE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</w:t>
      </w:r>
      <w:r w:rsidR="00732D11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FB4EE7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r w:rsidR="00FB4EE7" w:rsidRPr="00C27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o</w:t>
      </w:r>
      <w:r w:rsidR="00FB4EE7" w:rsidRPr="00C27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vim Izmjenama i dopunama plan se povećava u iznosu od 30.000,00 eura i novi plan iznosi 430.000,00 eura. Povećanje se odnosi na strojnu košnju trave i skupljanje komunalnog otpada sa javnih površina dok smanjenje bilježimo na čišćenju plaža</w:t>
      </w:r>
      <w:r w:rsidR="00B022B4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37DC9" w:rsidRPr="00C2797B">
        <w:rPr>
          <w:rFonts w:ascii="Times New Roman" w:hAnsi="Times New Roman" w:cs="Times New Roman"/>
          <w:sz w:val="24"/>
          <w:szCs w:val="24"/>
        </w:rPr>
        <w:t>Održavanje čistoće javnih površina podrazumijeva se čišćenje površina javne namjene, osim javnih cesta, koje obuhvaća ručno i strojno čišćenje i pranje javnih površina od otpada, snijega i leda, kao i postavljanje i čišćenje košarica za otpatke i uklanjanje otpada koje je nepoznata osoba odbacila na javnu površinu ili zemljište u vlasništvu Općine Bibinje.</w:t>
      </w:r>
    </w:p>
    <w:p w14:paraId="6C70FDC4" w14:textId="77777777" w:rsidR="00F37DC9" w:rsidRPr="00C2797B" w:rsidRDefault="00F37DC9" w:rsidP="0000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0F7FC" w14:textId="644D5FAB" w:rsidR="00285096" w:rsidRPr="00C2797B" w:rsidRDefault="00285096" w:rsidP="00C279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C2797B">
        <w:rPr>
          <w:rFonts w:ascii="Times New Roman" w:hAnsi="Times New Roman" w:cs="Times New Roman"/>
          <w:sz w:val="24"/>
          <w:szCs w:val="24"/>
          <w:lang w:eastAsia="hr-HR"/>
        </w:rPr>
        <w:t xml:space="preserve">A 1005–04 Održavanje nerazvrstanih cesta – </w:t>
      </w:r>
      <w:r w:rsidRPr="00C2797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C279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C21027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B022B4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B022B4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4E00BE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C21027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4E00BE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732D11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="00C2797B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C2797B" w:rsidRPr="00C27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o</w:t>
      </w:r>
      <w:r w:rsidR="00C2797B" w:rsidRPr="00C27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vim Izmjenama i dopunama plan se povećava u iznosu od 10.000,00 eura i novi plan iznosi 27.000,00 eura. Povećanje se odnosi na sanaciju makadamskog kolnika.</w:t>
      </w:r>
      <w:r w:rsidR="00C2797B" w:rsidRPr="00C27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</w:t>
      </w:r>
      <w:r w:rsidR="00F37DC9" w:rsidRPr="00C2797B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Održavanje nerazvrstanih cesta podrazumijeva se skup mjera i radnji koje se obavljaju tijekom cijele godine na nerazvrstanim cestama, uključujući i svu opremu, uređaje i instalacije, sa svrhom održavanja prohodnosti i tehničke ispravnosti ceste i prometne sigurnosti na njima, kao i mjestimično poboljšanje elemenata ceste, osiguravanje sigurnosti i trajnosti ceste i cestovnih objekata i povećanje sigurnosti prometa, a u skladu s propisima kojima je uređeno održavanje cesta. </w:t>
      </w:r>
    </w:p>
    <w:p w14:paraId="338A3542" w14:textId="77777777" w:rsidR="00F37DC9" w:rsidRPr="00793576" w:rsidRDefault="00F37DC9" w:rsidP="00005F96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hr-HR"/>
        </w:rPr>
      </w:pPr>
    </w:p>
    <w:p w14:paraId="3E669495" w14:textId="48E3C2F2" w:rsidR="00285096" w:rsidRPr="00C2797B" w:rsidRDefault="00285096" w:rsidP="00C279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797B">
        <w:rPr>
          <w:rFonts w:ascii="Times New Roman" w:hAnsi="Times New Roman" w:cs="Times New Roman"/>
          <w:sz w:val="24"/>
          <w:szCs w:val="24"/>
          <w:lang w:eastAsia="hr-HR"/>
        </w:rPr>
        <w:t xml:space="preserve">A 1005-05 Održavanje građevina i uređaja javne namjene  - </w:t>
      </w:r>
      <w:r w:rsidRPr="00C2797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C279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C21027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planiraju se</w:t>
      </w:r>
      <w:r w:rsidR="00B022B4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sredstva u iznosu od </w:t>
      </w:r>
      <w:r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21027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7.000</w:t>
      </w:r>
      <w:r w:rsidR="0018538B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="00732D11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B022B4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2797B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C2797B" w:rsidRPr="00C27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o</w:t>
      </w:r>
      <w:r w:rsidR="00C2797B" w:rsidRPr="00C27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vim Izmjenama i dopunama plan se ne mijenja. </w:t>
      </w:r>
      <w:r w:rsidR="00F37DC9" w:rsidRPr="00C2797B">
        <w:rPr>
          <w:rFonts w:ascii="Times New Roman" w:hAnsi="Times New Roman" w:cs="Times New Roman"/>
          <w:sz w:val="24"/>
          <w:szCs w:val="24"/>
        </w:rPr>
        <w:t>Održavanje </w:t>
      </w:r>
      <w:r w:rsidR="00F37DC9" w:rsidRPr="00C2797B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</w:rPr>
        <w:t>građevina i uređaja javne namjene </w:t>
      </w:r>
      <w:r w:rsidR="00F37DC9" w:rsidRPr="00C2797B">
        <w:rPr>
          <w:rFonts w:ascii="Times New Roman" w:hAnsi="Times New Roman" w:cs="Times New Roman"/>
          <w:sz w:val="24"/>
          <w:szCs w:val="24"/>
        </w:rPr>
        <w:t>podrazumijeva se održavanje, popravci i čišćenje tih građevina, uređaja i predmeta.</w:t>
      </w:r>
    </w:p>
    <w:p w14:paraId="0E96FECF" w14:textId="77777777" w:rsidR="00F37DC9" w:rsidRPr="00C2797B" w:rsidRDefault="00F37DC9" w:rsidP="0000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BB7C4" w14:textId="7E0978C3" w:rsidR="00285096" w:rsidRPr="00C2797B" w:rsidRDefault="00285096" w:rsidP="00C279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C2797B">
        <w:rPr>
          <w:rFonts w:ascii="Times New Roman" w:hAnsi="Times New Roman" w:cs="Times New Roman"/>
          <w:sz w:val="24"/>
          <w:szCs w:val="24"/>
          <w:lang w:eastAsia="hr-HR"/>
        </w:rPr>
        <w:t xml:space="preserve">A 1005-06 Održavanje građevina javne odvodnje oborinskih voda </w:t>
      </w:r>
      <w:r w:rsidR="00F37DC9" w:rsidRPr="00C2797B">
        <w:rPr>
          <w:rFonts w:ascii="Times New Roman" w:hAnsi="Times New Roman" w:cs="Times New Roman"/>
          <w:sz w:val="24"/>
          <w:szCs w:val="24"/>
          <w:lang w:eastAsia="hr-HR"/>
        </w:rPr>
        <w:t xml:space="preserve">- </w:t>
      </w:r>
      <w:r w:rsidR="00F37DC9" w:rsidRPr="00C2797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F37DC9" w:rsidRPr="00C279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37DC9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C21027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F37DC9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planiraju se</w:t>
      </w:r>
      <w:r w:rsidR="00955EEB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sredstva </w:t>
      </w:r>
      <w:r w:rsidR="00F37DC9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 iznosu </w:t>
      </w:r>
      <w:r w:rsidR="00955EEB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C21027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7.000</w:t>
      </w:r>
      <w:r w:rsidR="0018538B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="00444509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="00C2797B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C2797B" w:rsidRPr="00C27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o</w:t>
      </w:r>
      <w:r w:rsidR="00C2797B" w:rsidRPr="00C27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vim Izmjenama i dopunama plan se povećava u iznosu od 11.000,00 eura i novi plan iznosi 18.000,00 eura. Povećanje se odnosi na čišćenje odvodnih jaraka i kanala u PZ </w:t>
      </w:r>
      <w:proofErr w:type="spellStart"/>
      <w:r w:rsidR="00C2797B" w:rsidRPr="00C27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Lonići</w:t>
      </w:r>
      <w:proofErr w:type="spellEnd"/>
      <w:r w:rsidR="00C2797B" w:rsidRPr="00C27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</w:t>
      </w:r>
      <w:r w:rsidR="00F37DC9" w:rsidRPr="00C2797B">
        <w:rPr>
          <w:rFonts w:ascii="Times New Roman" w:hAnsi="Times New Roman" w:cs="Times New Roman"/>
          <w:sz w:val="24"/>
          <w:szCs w:val="24"/>
        </w:rPr>
        <w:t xml:space="preserve"> Održavanje građevina javne odvodnje oborinskih voda podrazumijeva se upravljanje i održavanje građevina koje služe prihvatu, odvodnji i ispuštanju oborinskih voda iz građevina i površina javne namjene u građevinskom području, uključujući i građevine koje služe zajedničkom prihvatu, odvodnji i ispuštanju oborinskih i drugih otpadnih voda, osim građevina u vlasništvu javnih isporučitelja vodnih usluga koje, prema posebnim propisima o vodama, služe zajedničkom prihvatu, odvodnji i ispuštanju oborinskih i drugih otpadnih voda.</w:t>
      </w:r>
    </w:p>
    <w:p w14:paraId="256CDBB2" w14:textId="77777777" w:rsidR="00F37DC9" w:rsidRPr="00793576" w:rsidRDefault="00F37DC9" w:rsidP="00005F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5144CC0" w14:textId="2877FAFF" w:rsidR="00F37DC9" w:rsidRPr="00C2797B" w:rsidRDefault="00285096" w:rsidP="00C279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797B">
        <w:rPr>
          <w:rFonts w:ascii="Times New Roman" w:hAnsi="Times New Roman" w:cs="Times New Roman"/>
          <w:sz w:val="24"/>
          <w:szCs w:val="24"/>
          <w:lang w:eastAsia="hr-HR"/>
        </w:rPr>
        <w:t xml:space="preserve">A 1005-07 Održavanje javne rasvjete  - </w:t>
      </w:r>
      <w:r w:rsidRPr="00C2797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C279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C21027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955EEB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955EEB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C21027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18538B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</w:t>
      </w:r>
      <w:r w:rsidR="00444509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55EEB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44509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</w:t>
      </w:r>
      <w:r w:rsidR="00C2797B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C2797B" w:rsidRPr="00C27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o</w:t>
      </w:r>
      <w:r w:rsidR="00C2797B" w:rsidRPr="00C27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vim Izmjenama i dopunama plan se smanjuje u iznosu od 5.000,00 eura i novi plan iznosi 65.000,00 eura. Smanjenje se odnosi na troškove električne energije. </w:t>
      </w:r>
      <w:r w:rsidR="00F37DC9" w:rsidRPr="00C2797B">
        <w:rPr>
          <w:rFonts w:ascii="Times New Roman" w:hAnsi="Times New Roman" w:cs="Times New Roman"/>
          <w:sz w:val="24"/>
          <w:szCs w:val="24"/>
        </w:rPr>
        <w:t xml:space="preserve">Održavanje javne rasvjete podrazumijeva radove nadzora, održavanja i troškova električne energije  instalacija javne rasvjete radi osiguranja rasvjetljavanje površina javne namjene. Redovnim održavanjem se uklanjaju kvarovi i zamjenjuju istrošeni dijelovi rasvjetnih tijela. </w:t>
      </w:r>
      <w:r w:rsidR="00955EEB" w:rsidRPr="00C2797B">
        <w:rPr>
          <w:rFonts w:ascii="Times New Roman" w:hAnsi="Times New Roman" w:cs="Times New Roman"/>
          <w:sz w:val="24"/>
          <w:szCs w:val="24"/>
        </w:rPr>
        <w:t>Kroz dvije proračunske godine planira se zamijeniti  sva dotrajala rasvjetna  tijela javne rasvjete</w:t>
      </w:r>
      <w:r w:rsidR="000748D2" w:rsidRPr="00C2797B">
        <w:rPr>
          <w:rFonts w:ascii="Times New Roman" w:hAnsi="Times New Roman" w:cs="Times New Roman"/>
          <w:sz w:val="24"/>
          <w:szCs w:val="24"/>
        </w:rPr>
        <w:t xml:space="preserve"> a</w:t>
      </w:r>
      <w:r w:rsidR="00955EEB" w:rsidRPr="00C2797B">
        <w:rPr>
          <w:rFonts w:ascii="Times New Roman" w:hAnsi="Times New Roman" w:cs="Times New Roman"/>
          <w:sz w:val="24"/>
          <w:szCs w:val="24"/>
        </w:rPr>
        <w:t xml:space="preserve"> sa tom zamjenom  smanji će se troškovi električne energije i održavanja javne rasvjete. </w:t>
      </w:r>
    </w:p>
    <w:p w14:paraId="1D9E346B" w14:textId="594DBE04" w:rsidR="00F37DC9" w:rsidRPr="00793576" w:rsidRDefault="00F37DC9" w:rsidP="00005F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67F94CB" w14:textId="353AB577" w:rsidR="00F37DC9" w:rsidRPr="0098638B" w:rsidRDefault="00F37DC9" w:rsidP="00005F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638B">
        <w:rPr>
          <w:rFonts w:ascii="Times New Roman" w:hAnsi="Times New Roman" w:cs="Times New Roman"/>
          <w:b/>
          <w:bCs/>
          <w:sz w:val="24"/>
          <w:szCs w:val="24"/>
        </w:rPr>
        <w:t xml:space="preserve">Program 1006 Održavanje ostale općinske infrastrukture </w:t>
      </w:r>
    </w:p>
    <w:p w14:paraId="17806F4E" w14:textId="77777777" w:rsidR="00F37DC9" w:rsidRPr="00793576" w:rsidRDefault="00F37DC9" w:rsidP="00005F9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7CA48B0" w14:textId="3D1D4F80" w:rsidR="00F37DC9" w:rsidRPr="00C2797B" w:rsidRDefault="00F37DC9" w:rsidP="0000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97B">
        <w:rPr>
          <w:rFonts w:ascii="Times New Roman" w:hAnsi="Times New Roman" w:cs="Times New Roman"/>
          <w:sz w:val="24"/>
          <w:szCs w:val="24"/>
        </w:rPr>
        <w:t xml:space="preserve">A 1006-01Održavanje ostale općinske infrastrukture i opreme - </w:t>
      </w:r>
      <w:r w:rsidRPr="00C2797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C2797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C279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C21027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955EEB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955EEB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C21027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10.000</w:t>
      </w:r>
      <w:r w:rsidR="00C53B94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="00444509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955EEB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2797B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i ovim izmjenama i dopunama plan se ne mijenja.</w:t>
      </w:r>
      <w:r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2797B">
        <w:rPr>
          <w:rFonts w:ascii="Times New Roman" w:hAnsi="Times New Roman" w:cs="Times New Roman"/>
          <w:sz w:val="24"/>
          <w:szCs w:val="24"/>
        </w:rPr>
        <w:t xml:space="preserve">Održavanje ostale općinske infrastrukture i opreme odnosi se na održavanje svih ostalih općinskih uređaja i objekata koji su od lokalnog značaja a nisu komunalna infrastruktura. </w:t>
      </w:r>
    </w:p>
    <w:p w14:paraId="66456928" w14:textId="0FE01367" w:rsidR="00F37DC9" w:rsidRPr="00C2797B" w:rsidRDefault="00F37DC9" w:rsidP="0000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90ADA" w14:textId="31B05410" w:rsidR="00FF5041" w:rsidRPr="00C2797B" w:rsidRDefault="00381F23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797B">
        <w:rPr>
          <w:rFonts w:ascii="Times New Roman" w:hAnsi="Times New Roman" w:cs="Times New Roman"/>
          <w:sz w:val="24"/>
          <w:szCs w:val="24"/>
        </w:rPr>
        <w:t xml:space="preserve">A 1006-02 Božićno uređenje općine - </w:t>
      </w:r>
      <w:r w:rsidRPr="00C2797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C279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C21027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955EEB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955EEB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C53B94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15.000,00</w:t>
      </w:r>
      <w:r w:rsidR="00444509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="00C2797B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u ovim izmjenama i dopunama plan se ne mijenja. </w:t>
      </w:r>
      <w:r w:rsidR="00955EEB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Aktivnost se odnosi na montažu i demontažu božićnih ukrasa u iznosu od </w:t>
      </w:r>
      <w:r w:rsidR="00C21027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C53B94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C53B94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00,00</w:t>
      </w:r>
      <w:r w:rsidR="00444509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="00955EEB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na izradu novih božićnih ukrasa u iznosu od </w:t>
      </w:r>
      <w:r w:rsid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C53B94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C53B94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00,00</w:t>
      </w:r>
      <w:r w:rsidR="00444509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 </w:t>
      </w:r>
    </w:p>
    <w:p w14:paraId="4173AB28" w14:textId="77777777" w:rsidR="00381F23" w:rsidRPr="00793576" w:rsidRDefault="00381F23" w:rsidP="00005F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79DF2A5" w14:textId="2508D567" w:rsidR="00381F23" w:rsidRPr="00C2797B" w:rsidRDefault="00381F23" w:rsidP="00005F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97B">
        <w:rPr>
          <w:rFonts w:ascii="Times New Roman" w:hAnsi="Times New Roman" w:cs="Times New Roman"/>
          <w:b/>
          <w:bCs/>
          <w:sz w:val="24"/>
          <w:szCs w:val="24"/>
        </w:rPr>
        <w:t xml:space="preserve">Program 1007 Zaštite okoliša </w:t>
      </w:r>
    </w:p>
    <w:p w14:paraId="5EEF9F17" w14:textId="29B72AEB" w:rsidR="00381F23" w:rsidRPr="00C2797B" w:rsidRDefault="00381F23" w:rsidP="00005F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8639A" w14:textId="011C6668" w:rsidR="00381F23" w:rsidRPr="00C2797B" w:rsidRDefault="00381F23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797B">
        <w:rPr>
          <w:rFonts w:ascii="Times New Roman" w:hAnsi="Times New Roman" w:cs="Times New Roman"/>
          <w:sz w:val="24"/>
          <w:szCs w:val="24"/>
        </w:rPr>
        <w:t xml:space="preserve">A 1007-01 Dezinfekcija, dezinsekcija i deratizacija – </w:t>
      </w:r>
      <w:r w:rsidRPr="00C2797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C279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C21027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planiraju se</w:t>
      </w:r>
      <w:r w:rsidR="00955EEB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sredstva </w:t>
      </w:r>
      <w:r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 iznosu </w:t>
      </w:r>
      <w:r w:rsidR="00955EEB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C21027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="00C53B94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444509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955EEB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2797B"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>i ovim izmjenama i dopunama plan se ne mijenja</w:t>
      </w:r>
      <w:r w:rsidRPr="00C27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9830CBD" w14:textId="2DDED8CC" w:rsidR="00381F23" w:rsidRPr="00944BF6" w:rsidRDefault="00381F23" w:rsidP="0000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24E78" w14:textId="116064D3" w:rsidR="00381F23" w:rsidRPr="00793576" w:rsidRDefault="00381F23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944BF6">
        <w:rPr>
          <w:rFonts w:ascii="Times New Roman" w:hAnsi="Times New Roman" w:cs="Times New Roman"/>
          <w:sz w:val="24"/>
          <w:szCs w:val="24"/>
        </w:rPr>
        <w:t xml:space="preserve">A 1007-02 Sanacija komunalnog otpada – </w:t>
      </w:r>
      <w:r w:rsidRPr="00944BF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944B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C21027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planiraju se</w:t>
      </w:r>
      <w:r w:rsidR="00955EEB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sredstva 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 iznosu </w:t>
      </w:r>
      <w:r w:rsidR="00955EEB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2D0E85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C21027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2D0E85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21027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2D0E85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00,00</w:t>
      </w:r>
      <w:r w:rsidR="00444509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975AE4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2797B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ovim izmjenama i dopunama plan se povećava i sada iznosi 124.000,00 eura. 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se odnose na rad privremenog </w:t>
      </w:r>
      <w:proofErr w:type="spellStart"/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reciklažnog</w:t>
      </w:r>
      <w:proofErr w:type="spellEnd"/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dvorišta u iznosu </w:t>
      </w:r>
      <w:r w:rsidR="00975AE4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944BF6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118</w:t>
      </w:r>
      <w:r w:rsidR="00C21027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444509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975AE4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</w:t>
      </w:r>
      <w:r w:rsidR="00232E73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sanaciju divljih deponija u iznosu </w:t>
      </w:r>
      <w:r w:rsidR="00444509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C53B94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500,00</w:t>
      </w:r>
      <w:r w:rsidR="00444509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975AE4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32E73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nabavu kamera za nadzor divljih deponija u iznosu </w:t>
      </w:r>
      <w:r w:rsidR="00975AE4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C53B94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3.500,00</w:t>
      </w:r>
      <w:r w:rsidR="00444509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232E73" w:rsidRPr="00793576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.</w:t>
      </w:r>
    </w:p>
    <w:p w14:paraId="0F15000C" w14:textId="5359094A" w:rsidR="00381F23" w:rsidRPr="00793576" w:rsidRDefault="00381F23" w:rsidP="00005F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DC80253" w14:textId="653D9FE5" w:rsidR="00381F23" w:rsidRPr="00944BF6" w:rsidRDefault="00381F23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BF6">
        <w:rPr>
          <w:rFonts w:ascii="Times New Roman" w:hAnsi="Times New Roman" w:cs="Times New Roman"/>
          <w:sz w:val="24"/>
          <w:szCs w:val="24"/>
        </w:rPr>
        <w:t xml:space="preserve">A 1007-03 Naknada za smanjenje komunalnog otpada – </w:t>
      </w:r>
      <w:r w:rsidRPr="00944BF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944B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C21027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A8679A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u  iznosu</w:t>
      </w:r>
      <w:r w:rsidR="00A8679A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2D0E85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21027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2D0E85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BC7DE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A8679A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44BF6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ovim izmjenama i dopunama plan iznosi 25.864,62 eura. 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CC7692A" w14:textId="03C4E768" w:rsidR="00381F23" w:rsidRPr="00793576" w:rsidRDefault="00381F23" w:rsidP="00005F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65650C4" w14:textId="0CB03062" w:rsidR="00381F23" w:rsidRPr="00944BF6" w:rsidRDefault="00381F23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BF6">
        <w:rPr>
          <w:rFonts w:ascii="Times New Roman" w:hAnsi="Times New Roman" w:cs="Times New Roman"/>
          <w:sz w:val="24"/>
          <w:szCs w:val="24"/>
        </w:rPr>
        <w:t xml:space="preserve">K 1007-04 izgradnja </w:t>
      </w:r>
      <w:proofErr w:type="spellStart"/>
      <w:r w:rsidRPr="00944BF6">
        <w:rPr>
          <w:rFonts w:ascii="Times New Roman" w:hAnsi="Times New Roman" w:cs="Times New Roman"/>
          <w:sz w:val="24"/>
          <w:szCs w:val="24"/>
        </w:rPr>
        <w:t>reciklažnog</w:t>
      </w:r>
      <w:proofErr w:type="spellEnd"/>
      <w:r w:rsidRPr="00944BF6">
        <w:rPr>
          <w:rFonts w:ascii="Times New Roman" w:hAnsi="Times New Roman" w:cs="Times New Roman"/>
          <w:sz w:val="24"/>
          <w:szCs w:val="24"/>
        </w:rPr>
        <w:t xml:space="preserve"> dvorišta - </w:t>
      </w:r>
      <w:r w:rsidRPr="00944BF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944B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C21027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 w:rsidR="002D0E85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planiraju se sredstva u iznosu od </w:t>
      </w:r>
      <w:r w:rsidR="00D3191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2D0E85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.000,00 </w:t>
      </w:r>
      <w:r w:rsidR="00944BF6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ovim izmjenama i dopunama plan je stavljen nulu. </w:t>
      </w:r>
    </w:p>
    <w:p w14:paraId="5093CA74" w14:textId="50CAB61B" w:rsidR="00627FF3" w:rsidRPr="00793576" w:rsidRDefault="00627FF3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58"/>
        <w:gridCol w:w="3136"/>
        <w:gridCol w:w="1176"/>
        <w:gridCol w:w="1392"/>
      </w:tblGrid>
      <w:tr w:rsidR="00793576" w:rsidRPr="00793576" w14:paraId="1779177F" w14:textId="77777777" w:rsidTr="00627FF3">
        <w:tc>
          <w:tcPr>
            <w:tcW w:w="3397" w:type="dxa"/>
            <w:shd w:val="clear" w:color="auto" w:fill="DBE5F1" w:themeFill="accent1" w:themeFillTint="33"/>
          </w:tcPr>
          <w:p w14:paraId="556316BE" w14:textId="77777777" w:rsidR="00627FF3" w:rsidRPr="00944BF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BF6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3173" w:type="dxa"/>
            <w:shd w:val="clear" w:color="auto" w:fill="DBE5F1" w:themeFill="accent1" w:themeFillTint="33"/>
          </w:tcPr>
          <w:p w14:paraId="556C4ACB" w14:textId="77777777" w:rsidR="00627FF3" w:rsidRPr="00944BF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BF6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096" w:type="dxa"/>
            <w:shd w:val="clear" w:color="auto" w:fill="DBE5F1" w:themeFill="accent1" w:themeFillTint="33"/>
          </w:tcPr>
          <w:p w14:paraId="367E2A6F" w14:textId="77777777" w:rsidR="00627FF3" w:rsidRPr="00944BF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BF6">
              <w:rPr>
                <w:rFonts w:ascii="Times New Roman" w:hAnsi="Times New Roman" w:cs="Times New Roman"/>
                <w:sz w:val="24"/>
                <w:szCs w:val="24"/>
              </w:rPr>
              <w:t>Polazišna vrijednost</w:t>
            </w:r>
          </w:p>
        </w:tc>
        <w:tc>
          <w:tcPr>
            <w:tcW w:w="1396" w:type="dxa"/>
            <w:shd w:val="clear" w:color="auto" w:fill="DBE5F1" w:themeFill="accent1" w:themeFillTint="33"/>
          </w:tcPr>
          <w:p w14:paraId="212EB240" w14:textId="77777777" w:rsidR="00627FF3" w:rsidRPr="00944BF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BF6">
              <w:rPr>
                <w:rFonts w:ascii="Times New Roman" w:hAnsi="Times New Roman" w:cs="Times New Roman"/>
                <w:sz w:val="24"/>
                <w:szCs w:val="24"/>
              </w:rPr>
              <w:t>Ciljana vrijednost</w:t>
            </w:r>
          </w:p>
        </w:tc>
      </w:tr>
      <w:tr w:rsidR="00793576" w:rsidRPr="00793576" w14:paraId="35D461CA" w14:textId="77777777" w:rsidTr="00627FF3">
        <w:tc>
          <w:tcPr>
            <w:tcW w:w="3397" w:type="dxa"/>
            <w:shd w:val="clear" w:color="auto" w:fill="F2F2F2" w:themeFill="background1" w:themeFillShade="F2"/>
          </w:tcPr>
          <w:p w14:paraId="1B87193D" w14:textId="6D5CE016" w:rsidR="00627FF3" w:rsidRPr="00944BF6" w:rsidRDefault="00627FF3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BF6">
              <w:rPr>
                <w:rFonts w:ascii="Times New Roman" w:hAnsi="Times New Roman" w:cs="Times New Roman"/>
                <w:sz w:val="24"/>
                <w:szCs w:val="24"/>
              </w:rPr>
              <w:t xml:space="preserve">1.1. Izgradnja </w:t>
            </w:r>
            <w:proofErr w:type="spellStart"/>
            <w:r w:rsidRPr="00944BF6">
              <w:rPr>
                <w:rFonts w:ascii="Times New Roman" w:hAnsi="Times New Roman" w:cs="Times New Roman"/>
                <w:sz w:val="24"/>
                <w:szCs w:val="24"/>
              </w:rPr>
              <w:t>reciklažnog</w:t>
            </w:r>
            <w:proofErr w:type="spellEnd"/>
            <w:r w:rsidRPr="00944BF6">
              <w:rPr>
                <w:rFonts w:ascii="Times New Roman" w:hAnsi="Times New Roman" w:cs="Times New Roman"/>
                <w:sz w:val="24"/>
                <w:szCs w:val="24"/>
              </w:rPr>
              <w:t xml:space="preserve"> dvorišta</w:t>
            </w:r>
          </w:p>
        </w:tc>
        <w:tc>
          <w:tcPr>
            <w:tcW w:w="3173" w:type="dxa"/>
            <w:shd w:val="clear" w:color="auto" w:fill="F2F2F2" w:themeFill="background1" w:themeFillShade="F2"/>
          </w:tcPr>
          <w:p w14:paraId="28DFF22F" w14:textId="77777777" w:rsidR="00627FF3" w:rsidRPr="00944BF6" w:rsidRDefault="00627FF3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BF6">
              <w:rPr>
                <w:rFonts w:ascii="Times New Roman" w:hAnsi="Times New Roman" w:cs="Times New Roman"/>
                <w:sz w:val="24"/>
                <w:szCs w:val="24"/>
              </w:rPr>
              <w:t xml:space="preserve">Izgrađeno </w:t>
            </w:r>
            <w:proofErr w:type="spellStart"/>
            <w:r w:rsidRPr="00944BF6">
              <w:rPr>
                <w:rFonts w:ascii="Times New Roman" w:hAnsi="Times New Roman" w:cs="Times New Roman"/>
                <w:sz w:val="24"/>
                <w:szCs w:val="24"/>
              </w:rPr>
              <w:t>reciklažno</w:t>
            </w:r>
            <w:proofErr w:type="spellEnd"/>
            <w:r w:rsidRPr="00944BF6">
              <w:rPr>
                <w:rFonts w:ascii="Times New Roman" w:hAnsi="Times New Roman" w:cs="Times New Roman"/>
                <w:sz w:val="24"/>
                <w:szCs w:val="24"/>
              </w:rPr>
              <w:t xml:space="preserve"> dvorište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14:paraId="325AB151" w14:textId="77777777" w:rsidR="00627FF3" w:rsidRPr="00944BF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B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  <w:shd w:val="clear" w:color="auto" w:fill="F2F2F2" w:themeFill="background1" w:themeFillShade="F2"/>
          </w:tcPr>
          <w:p w14:paraId="5C514BC3" w14:textId="1979CD85" w:rsidR="00627FF3" w:rsidRPr="00944BF6" w:rsidRDefault="00944BF6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B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BB90E37" w14:textId="77777777" w:rsidR="00627FF3" w:rsidRPr="00793576" w:rsidRDefault="00627FF3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87770E7" w14:textId="193358B0" w:rsidR="00381F23" w:rsidRPr="00793576" w:rsidRDefault="00381F23" w:rsidP="00005F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5993ABA" w14:textId="24E6385C" w:rsidR="00381F23" w:rsidRPr="00944BF6" w:rsidRDefault="00381F23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BF6">
        <w:rPr>
          <w:rFonts w:ascii="Times New Roman" w:hAnsi="Times New Roman" w:cs="Times New Roman"/>
          <w:sz w:val="24"/>
          <w:szCs w:val="24"/>
        </w:rPr>
        <w:t xml:space="preserve">A 1007-05 Zaštite klime mora i tla - </w:t>
      </w:r>
      <w:r w:rsidRPr="00944BF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944B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D3191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A8679A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A8679A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D3191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1.0</w:t>
      </w:r>
      <w:r w:rsidR="002D0E85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00,00 eura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plan se ne mijenja. 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Rashodi se odnose za mjerenje kakvoće mora. </w:t>
      </w:r>
    </w:p>
    <w:p w14:paraId="1C21FD08" w14:textId="77777777" w:rsidR="00381F23" w:rsidRPr="00793576" w:rsidRDefault="00381F23" w:rsidP="00005F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4C18DA" w14:textId="77777777" w:rsidR="003D6E79" w:rsidRPr="0098638B" w:rsidRDefault="003D6E79" w:rsidP="00005F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Zakone i druge pravne osnove </w:t>
      </w:r>
    </w:p>
    <w:p w14:paraId="376240C8" w14:textId="7900DA8D" w:rsidR="003D6E79" w:rsidRPr="0098638B" w:rsidRDefault="003D6E79" w:rsidP="00005F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638B">
        <w:rPr>
          <w:rFonts w:ascii="Times New Roman" w:hAnsi="Times New Roman" w:cs="Times New Roman"/>
          <w:sz w:val="24"/>
          <w:szCs w:val="24"/>
          <w:lang w:eastAsia="hr-HR"/>
        </w:rPr>
        <w:t>Zakon o komunalnom gospodarstvu, Zakon o vodama, Zakon o zaštiti voda, Zakon o zaštiti okoliša, Zakon o otpadu, Zakon o javnim cestama, Zakon o prostornom uređenju i gradnji, Zakon o lokalnoj i područnoj )regionalnoj samoupravi, Zakon o regionalnom razvoju, Statut Općine Bibinje</w:t>
      </w:r>
      <w:r w:rsidR="00A8679A" w:rsidRPr="0098638B">
        <w:rPr>
          <w:rFonts w:ascii="Times New Roman" w:hAnsi="Times New Roman" w:cs="Times New Roman"/>
          <w:sz w:val="24"/>
          <w:szCs w:val="24"/>
          <w:lang w:eastAsia="hr-HR"/>
        </w:rPr>
        <w:t>, Program održavanja komunalne infrastrukture za 202</w:t>
      </w:r>
      <w:r w:rsidR="00D31910" w:rsidRPr="0098638B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A8679A"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. godinu </w:t>
      </w:r>
    </w:p>
    <w:p w14:paraId="54394209" w14:textId="16AB005A" w:rsidR="00232E73" w:rsidRPr="0098638B" w:rsidRDefault="00232E73" w:rsidP="00005F9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98638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Glava 010-05 Izgradnja objekata i uređaja komunalne infrastrukture i prostorno planski dokumenti </w:t>
      </w:r>
    </w:p>
    <w:p w14:paraId="41411DB1" w14:textId="5600871D" w:rsidR="00232E73" w:rsidRPr="0098638B" w:rsidRDefault="00232E73" w:rsidP="00005F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638B">
        <w:rPr>
          <w:rFonts w:ascii="Times New Roman" w:hAnsi="Times New Roman" w:cs="Times New Roman"/>
          <w:sz w:val="24"/>
          <w:szCs w:val="24"/>
          <w:lang w:eastAsia="hr-HR"/>
        </w:rPr>
        <w:t>Glava izgradnja objekata i uređaja komunalne infrastrukture i prostorno planski</w:t>
      </w:r>
      <w:r w:rsidRPr="0098638B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 ima tri programa izgradnja objekata i uređaja  komunalne infrastrukture, izgradnja ostalih objekata i opreme i prostorno planski dokumenti. Cilj ove glave je izgradnja i  unapređenje komunalne infrastrukture, stvaranje boljih uvjeta života i rada mještana Bibinja, osiguranje preduvjeta za gospodarski razvoj.</w:t>
      </w:r>
    </w:p>
    <w:p w14:paraId="6D4C4AB5" w14:textId="18B847DF" w:rsidR="00232E73" w:rsidRPr="0098638B" w:rsidRDefault="00232E73" w:rsidP="00005F9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98638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Program 1008 Izgradnja objekata i uređaja komunalne infrastrukture </w:t>
      </w:r>
    </w:p>
    <w:p w14:paraId="70AA025C" w14:textId="686830E9" w:rsidR="00232E73" w:rsidRPr="00944BF6" w:rsidRDefault="00232E73" w:rsidP="00005F9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BF6">
        <w:rPr>
          <w:rFonts w:ascii="Times New Roman" w:hAnsi="Times New Roman" w:cs="Times New Roman"/>
          <w:sz w:val="24"/>
          <w:szCs w:val="24"/>
          <w:lang w:eastAsia="hr-HR"/>
        </w:rPr>
        <w:t>K 1008-01 Izgradnja nerazvrstanih cesta</w:t>
      </w:r>
      <w:r w:rsidRPr="00944BF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- </w:t>
      </w:r>
      <w:r w:rsidRPr="00944BF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944B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D3191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38402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38402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D3191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="002D0E85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</w:t>
      </w:r>
      <w:r w:rsidR="00BC7DE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ovim izmjenama i dopunama plan se mijenja i novi plan iznosi 107.850,00 eura.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402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planirana za izgradnju iznose </w:t>
      </w:r>
      <w:r w:rsid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62.850,00</w:t>
      </w:r>
      <w:r w:rsidR="00BC7DE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="0038402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 je </w:t>
      </w:r>
      <w:r w:rsid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45</w:t>
      </w:r>
      <w:r w:rsidR="002D0E85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BC7DE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38402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osigurano za otkup zemljišta za širenje nerazvrstanih cesta.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49"/>
        <w:gridCol w:w="2247"/>
        <w:gridCol w:w="2233"/>
        <w:gridCol w:w="2233"/>
      </w:tblGrid>
      <w:tr w:rsidR="00793576" w:rsidRPr="00793576" w14:paraId="44DCD275" w14:textId="77777777" w:rsidTr="00D10A53">
        <w:tc>
          <w:tcPr>
            <w:tcW w:w="2798" w:type="dxa"/>
            <w:shd w:val="clear" w:color="auto" w:fill="DBE5F1" w:themeFill="accent1" w:themeFillTint="33"/>
          </w:tcPr>
          <w:p w14:paraId="182AD929" w14:textId="77777777" w:rsidR="00F20058" w:rsidRPr="00944BF6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BF6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2798" w:type="dxa"/>
            <w:shd w:val="clear" w:color="auto" w:fill="DBE5F1" w:themeFill="accent1" w:themeFillTint="33"/>
          </w:tcPr>
          <w:p w14:paraId="3ED9BDA1" w14:textId="77777777" w:rsidR="00F20058" w:rsidRPr="00944BF6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BF6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2798" w:type="dxa"/>
            <w:shd w:val="clear" w:color="auto" w:fill="DBE5F1" w:themeFill="accent1" w:themeFillTint="33"/>
          </w:tcPr>
          <w:p w14:paraId="424CAB1F" w14:textId="77777777" w:rsidR="00F20058" w:rsidRPr="00944BF6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BF6">
              <w:rPr>
                <w:rFonts w:ascii="Times New Roman" w:hAnsi="Times New Roman" w:cs="Times New Roman"/>
                <w:sz w:val="24"/>
                <w:szCs w:val="24"/>
              </w:rPr>
              <w:t>Polazišna vrijednost</w:t>
            </w:r>
          </w:p>
        </w:tc>
        <w:tc>
          <w:tcPr>
            <w:tcW w:w="2799" w:type="dxa"/>
            <w:shd w:val="clear" w:color="auto" w:fill="DBE5F1" w:themeFill="accent1" w:themeFillTint="33"/>
          </w:tcPr>
          <w:p w14:paraId="124D91BE" w14:textId="77777777" w:rsidR="00F20058" w:rsidRPr="00944BF6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BF6">
              <w:rPr>
                <w:rFonts w:ascii="Times New Roman" w:hAnsi="Times New Roman" w:cs="Times New Roman"/>
                <w:sz w:val="24"/>
                <w:szCs w:val="24"/>
              </w:rPr>
              <w:t>Ciljana vrijednost</w:t>
            </w:r>
          </w:p>
        </w:tc>
      </w:tr>
      <w:tr w:rsidR="00793576" w:rsidRPr="00793576" w14:paraId="0CFEBF4D" w14:textId="77777777" w:rsidTr="00D10A53">
        <w:tc>
          <w:tcPr>
            <w:tcW w:w="2798" w:type="dxa"/>
            <w:shd w:val="clear" w:color="auto" w:fill="F2F2F2" w:themeFill="background1" w:themeFillShade="F2"/>
          </w:tcPr>
          <w:p w14:paraId="6682A154" w14:textId="3CE3737D" w:rsidR="00F20058" w:rsidRPr="00944BF6" w:rsidRDefault="00F20058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BF6">
              <w:rPr>
                <w:rFonts w:ascii="Times New Roman" w:hAnsi="Times New Roman" w:cs="Times New Roman"/>
                <w:sz w:val="24"/>
                <w:szCs w:val="24"/>
              </w:rPr>
              <w:t>1.1. Izgradnja nerazvrstanih cesta</w:t>
            </w:r>
          </w:p>
        </w:tc>
        <w:tc>
          <w:tcPr>
            <w:tcW w:w="2798" w:type="dxa"/>
            <w:shd w:val="clear" w:color="auto" w:fill="F2F2F2" w:themeFill="background1" w:themeFillShade="F2"/>
          </w:tcPr>
          <w:p w14:paraId="3C73F0A7" w14:textId="77777777" w:rsidR="00F20058" w:rsidRPr="00944BF6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BF6">
              <w:rPr>
                <w:rFonts w:ascii="Times New Roman" w:hAnsi="Times New Roman" w:cs="Times New Roman"/>
                <w:sz w:val="24"/>
                <w:szCs w:val="24"/>
              </w:rPr>
              <w:t>Izgrađene ceste</w:t>
            </w:r>
          </w:p>
        </w:tc>
        <w:tc>
          <w:tcPr>
            <w:tcW w:w="2798" w:type="dxa"/>
            <w:shd w:val="clear" w:color="auto" w:fill="F2F2F2" w:themeFill="background1" w:themeFillShade="F2"/>
          </w:tcPr>
          <w:p w14:paraId="46E4080A" w14:textId="77777777" w:rsidR="00F20058" w:rsidRPr="00944BF6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B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F2F2F2" w:themeFill="background1" w:themeFillShade="F2"/>
          </w:tcPr>
          <w:p w14:paraId="35154B83" w14:textId="2A085F26" w:rsidR="00F20058" w:rsidRPr="00944BF6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BF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D31910" w:rsidRPr="00944B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44BF6">
              <w:rPr>
                <w:rFonts w:ascii="Times New Roman" w:hAnsi="Times New Roman" w:cs="Times New Roman"/>
                <w:sz w:val="24"/>
                <w:szCs w:val="24"/>
              </w:rPr>
              <w:t xml:space="preserve"> km</w:t>
            </w:r>
          </w:p>
        </w:tc>
      </w:tr>
    </w:tbl>
    <w:p w14:paraId="1EF81942" w14:textId="77777777" w:rsidR="00F20058" w:rsidRPr="00793576" w:rsidRDefault="00F20058" w:rsidP="00B6265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23C017B4" w14:textId="4B3C545C" w:rsidR="00232E73" w:rsidRPr="00944BF6" w:rsidRDefault="00232E73" w:rsidP="00005F9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BF6">
        <w:rPr>
          <w:rFonts w:ascii="Times New Roman" w:hAnsi="Times New Roman" w:cs="Times New Roman"/>
          <w:sz w:val="24"/>
          <w:szCs w:val="24"/>
          <w:lang w:eastAsia="hr-HR"/>
        </w:rPr>
        <w:t>K 1008-02 Izgradnja javne rasvjete</w:t>
      </w:r>
      <w:r w:rsidRPr="00944BF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Pr="00944BF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944B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D3191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38402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38402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D3191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90</w:t>
      </w:r>
      <w:r w:rsidR="0018538B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BC7DE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38402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a ovim izmjenama i dopunama plan iznosi 80.000,00 eura.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402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planirana za izgradnju javne rasvjete iznose </w:t>
      </w:r>
      <w:r w:rsid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D3191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2D0E85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38402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 je </w:t>
      </w:r>
      <w:r w:rsidR="002D0E85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40.000,00</w:t>
      </w:r>
      <w:r w:rsidR="00BC7DE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="0038402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osigurano za zamjenu dotrajalih rasvjetnih tijela.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13"/>
        <w:gridCol w:w="3804"/>
        <w:gridCol w:w="1176"/>
        <w:gridCol w:w="1269"/>
      </w:tblGrid>
      <w:tr w:rsidR="00793576" w:rsidRPr="00793576" w14:paraId="30C3F0DF" w14:textId="77777777" w:rsidTr="00F20058">
        <w:tc>
          <w:tcPr>
            <w:tcW w:w="2830" w:type="dxa"/>
            <w:shd w:val="clear" w:color="auto" w:fill="DBE5F1" w:themeFill="accent1" w:themeFillTint="33"/>
          </w:tcPr>
          <w:p w14:paraId="61C89D6F" w14:textId="77777777" w:rsidR="00F20058" w:rsidRPr="00944BF6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BF6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3828" w:type="dxa"/>
            <w:shd w:val="clear" w:color="auto" w:fill="DBE5F1" w:themeFill="accent1" w:themeFillTint="33"/>
          </w:tcPr>
          <w:p w14:paraId="684CA6F4" w14:textId="77777777" w:rsidR="00F20058" w:rsidRPr="00944BF6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BF6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FADD39A" w14:textId="77777777" w:rsidR="00F20058" w:rsidRPr="00944BF6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BF6">
              <w:rPr>
                <w:rFonts w:ascii="Times New Roman" w:hAnsi="Times New Roman" w:cs="Times New Roman"/>
                <w:sz w:val="24"/>
                <w:szCs w:val="24"/>
              </w:rPr>
              <w:t>Polazišna vrijednost</w:t>
            </w:r>
          </w:p>
        </w:tc>
        <w:tc>
          <w:tcPr>
            <w:tcW w:w="1270" w:type="dxa"/>
            <w:shd w:val="clear" w:color="auto" w:fill="DBE5F1" w:themeFill="accent1" w:themeFillTint="33"/>
          </w:tcPr>
          <w:p w14:paraId="2A9BA98B" w14:textId="77777777" w:rsidR="00F20058" w:rsidRPr="00944BF6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BF6">
              <w:rPr>
                <w:rFonts w:ascii="Times New Roman" w:hAnsi="Times New Roman" w:cs="Times New Roman"/>
                <w:sz w:val="24"/>
                <w:szCs w:val="24"/>
              </w:rPr>
              <w:t>Ciljana vrijednost</w:t>
            </w:r>
          </w:p>
        </w:tc>
      </w:tr>
      <w:tr w:rsidR="0018538B" w:rsidRPr="00793576" w14:paraId="1DFCECE1" w14:textId="77777777" w:rsidTr="00F20058">
        <w:tc>
          <w:tcPr>
            <w:tcW w:w="2830" w:type="dxa"/>
          </w:tcPr>
          <w:p w14:paraId="6CD294D5" w14:textId="2DF58CED" w:rsidR="00F20058" w:rsidRPr="00944BF6" w:rsidRDefault="00F20058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BF6">
              <w:rPr>
                <w:rFonts w:ascii="Times New Roman" w:hAnsi="Times New Roman" w:cs="Times New Roman"/>
                <w:sz w:val="24"/>
                <w:szCs w:val="24"/>
              </w:rPr>
              <w:t>1.1. Izgradnja javne rasvjete i zamjena dotrajalih rasvjetnih tijela</w:t>
            </w:r>
          </w:p>
        </w:tc>
        <w:tc>
          <w:tcPr>
            <w:tcW w:w="3828" w:type="dxa"/>
          </w:tcPr>
          <w:p w14:paraId="65A49282" w14:textId="77777777" w:rsidR="00F20058" w:rsidRPr="00944BF6" w:rsidRDefault="00F20058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BF6">
              <w:rPr>
                <w:rFonts w:ascii="Times New Roman" w:hAnsi="Times New Roman" w:cs="Times New Roman"/>
                <w:sz w:val="24"/>
                <w:szCs w:val="24"/>
              </w:rPr>
              <w:t>Izgrađena javna rasvjeta i zamijenjena dotrajala rasvjetna tijela</w:t>
            </w:r>
          </w:p>
        </w:tc>
        <w:tc>
          <w:tcPr>
            <w:tcW w:w="1134" w:type="dxa"/>
          </w:tcPr>
          <w:p w14:paraId="75956B0D" w14:textId="77777777" w:rsidR="00F20058" w:rsidRPr="00944BF6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B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0" w:type="dxa"/>
          </w:tcPr>
          <w:p w14:paraId="0038CC29" w14:textId="77777777" w:rsidR="00F20058" w:rsidRPr="00944BF6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BF6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</w:tr>
    </w:tbl>
    <w:p w14:paraId="65E3733B" w14:textId="77777777" w:rsidR="00F20058" w:rsidRPr="00793576" w:rsidRDefault="00F20058" w:rsidP="00B6265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00D6EB72" w14:textId="692AC7E7" w:rsidR="00232E73" w:rsidRDefault="00232E73" w:rsidP="00005F9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4BF6">
        <w:rPr>
          <w:rFonts w:ascii="Times New Roman" w:hAnsi="Times New Roman" w:cs="Times New Roman"/>
          <w:sz w:val="24"/>
          <w:szCs w:val="24"/>
          <w:lang w:eastAsia="hr-HR"/>
        </w:rPr>
        <w:t>K 1008-03 Izgradnja javnih površina</w:t>
      </w:r>
      <w:r w:rsidRPr="00944BF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Pr="00944BF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944B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D3191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38402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38402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D3191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422.318,13</w:t>
      </w:r>
      <w:r w:rsidR="00BC7DE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38402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3A1D">
        <w:rPr>
          <w:rFonts w:ascii="Times New Roman" w:eastAsia="Times New Roman" w:hAnsi="Times New Roman" w:cs="Times New Roman"/>
          <w:sz w:val="24"/>
          <w:szCs w:val="24"/>
          <w:lang w:eastAsia="hr-HR"/>
        </w:rPr>
        <w:t>a ovim izmjenama plan se smanjio i novi plan iznosi 155.000,00 eura.</w:t>
      </w:r>
      <w:r w:rsidR="0038402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Aktivnost se odnosi na izgradnju, rekonstrukciju i uređenje javnih površina. U 202</w:t>
      </w:r>
      <w:r w:rsidR="00D3191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38402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planira se</w:t>
      </w:r>
      <w:r w:rsidR="00BC7DE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402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sanacija sportskog centra Crljenica, uređenje Trga Tome Bulića</w:t>
      </w:r>
      <w:r w:rsidR="0018538B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3191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nabava tipskih kućica na </w:t>
      </w:r>
      <w:proofErr w:type="spellStart"/>
      <w:r w:rsidR="00D3191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>Talinama</w:t>
      </w:r>
      <w:proofErr w:type="spellEnd"/>
      <w:r w:rsidR="00A63A1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84020" w:rsidRPr="0094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943D92A" w14:textId="77777777" w:rsidR="00EC3504" w:rsidRPr="00944BF6" w:rsidRDefault="00EC3504" w:rsidP="00005F9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54"/>
        <w:gridCol w:w="4363"/>
        <w:gridCol w:w="1176"/>
        <w:gridCol w:w="1274"/>
      </w:tblGrid>
      <w:tr w:rsidR="00793576" w:rsidRPr="00793576" w14:paraId="21212D69" w14:textId="77777777" w:rsidTr="00F20058">
        <w:tc>
          <w:tcPr>
            <w:tcW w:w="2263" w:type="dxa"/>
            <w:shd w:val="clear" w:color="auto" w:fill="8DB3E2" w:themeFill="text2" w:themeFillTint="66"/>
          </w:tcPr>
          <w:p w14:paraId="59D05A68" w14:textId="77777777" w:rsidR="001B790B" w:rsidRPr="00A63A1D" w:rsidRDefault="001B790B" w:rsidP="001B79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Aktivnost</w:t>
            </w:r>
          </w:p>
        </w:tc>
        <w:tc>
          <w:tcPr>
            <w:tcW w:w="4395" w:type="dxa"/>
            <w:shd w:val="clear" w:color="auto" w:fill="8DB3E2" w:themeFill="text2" w:themeFillTint="66"/>
          </w:tcPr>
          <w:p w14:paraId="29293720" w14:textId="77777777" w:rsidR="001B790B" w:rsidRPr="00A63A1D" w:rsidRDefault="001B790B" w:rsidP="001B79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2D349D52" w14:textId="77777777" w:rsidR="001B790B" w:rsidRPr="00A63A1D" w:rsidRDefault="001B790B" w:rsidP="001B79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Polazišna vrijednost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56840C55" w14:textId="77777777" w:rsidR="001B790B" w:rsidRPr="00A63A1D" w:rsidRDefault="001B790B" w:rsidP="001B79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Ciljana vrijednost</w:t>
            </w:r>
          </w:p>
        </w:tc>
      </w:tr>
      <w:tr w:rsidR="00793576" w:rsidRPr="00793576" w14:paraId="44C57663" w14:textId="77777777" w:rsidTr="00F20058">
        <w:tc>
          <w:tcPr>
            <w:tcW w:w="2263" w:type="dxa"/>
            <w:shd w:val="clear" w:color="auto" w:fill="F2F2F2" w:themeFill="background1" w:themeFillShade="F2"/>
          </w:tcPr>
          <w:p w14:paraId="10D7DB5B" w14:textId="77777777" w:rsidR="001B790B" w:rsidRPr="00A63A1D" w:rsidRDefault="001B790B" w:rsidP="001B79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1.1. Uređenje dijela obale Alfreda Lisice</w:t>
            </w:r>
          </w:p>
          <w:p w14:paraId="4406ED1A" w14:textId="77777777" w:rsidR="001B790B" w:rsidRPr="00A63A1D" w:rsidRDefault="001B790B" w:rsidP="001B79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14:paraId="58C2DD61" w14:textId="77777777" w:rsidR="001B790B" w:rsidRPr="00A63A1D" w:rsidRDefault="001B790B" w:rsidP="001B79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Uređena šetnica uz more, uređenje zelenih površina, uređenje parkinga, postavljene klupe i koševi za otpatke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6B3B166" w14:textId="5EF273E6" w:rsidR="001B790B" w:rsidRPr="00A63A1D" w:rsidRDefault="00D31910" w:rsidP="001B79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6A963C1" w14:textId="77777777" w:rsidR="001B790B" w:rsidRPr="00A63A1D" w:rsidRDefault="001B790B" w:rsidP="001B79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576" w:rsidRPr="00793576" w14:paraId="68059BDF" w14:textId="77777777" w:rsidTr="00F20058">
        <w:tc>
          <w:tcPr>
            <w:tcW w:w="2263" w:type="dxa"/>
            <w:shd w:val="clear" w:color="auto" w:fill="F2F2F2" w:themeFill="background1" w:themeFillShade="F2"/>
          </w:tcPr>
          <w:p w14:paraId="31D51BA4" w14:textId="480A84EB" w:rsidR="001B790B" w:rsidRPr="00A63A1D" w:rsidRDefault="001B790B" w:rsidP="001B79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20058" w:rsidRPr="00A63A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. Sanacija sportskog centra Crljenica</w:t>
            </w:r>
          </w:p>
          <w:p w14:paraId="579222F1" w14:textId="77777777" w:rsidR="001B790B" w:rsidRPr="00A63A1D" w:rsidRDefault="001B790B" w:rsidP="001B79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14:paraId="1C535284" w14:textId="77777777" w:rsidR="001B790B" w:rsidRPr="00A63A1D" w:rsidRDefault="001B790B" w:rsidP="001B79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Opremljen prostor za iznajmljivanje i obnova i oprema svlačionica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391590F" w14:textId="77777777" w:rsidR="001B790B" w:rsidRPr="00A63A1D" w:rsidRDefault="001B790B" w:rsidP="001B79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A127CC0" w14:textId="77777777" w:rsidR="001B790B" w:rsidRPr="00A63A1D" w:rsidRDefault="001B790B" w:rsidP="001B79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576" w:rsidRPr="00793576" w14:paraId="6826C705" w14:textId="77777777" w:rsidTr="00F20058">
        <w:tc>
          <w:tcPr>
            <w:tcW w:w="2263" w:type="dxa"/>
            <w:shd w:val="clear" w:color="auto" w:fill="F2F2F2" w:themeFill="background1" w:themeFillShade="F2"/>
          </w:tcPr>
          <w:p w14:paraId="3A39AA54" w14:textId="6E22B626" w:rsidR="001B790B" w:rsidRPr="00A63A1D" w:rsidRDefault="001B790B" w:rsidP="001B79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20058" w:rsidRPr="00A63A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. Uređenje trga Tome Bulića</w:t>
            </w:r>
          </w:p>
          <w:p w14:paraId="51483D12" w14:textId="77777777" w:rsidR="001B790B" w:rsidRPr="00A63A1D" w:rsidRDefault="001B790B" w:rsidP="001B79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14:paraId="5B5BAC3C" w14:textId="77777777" w:rsidR="001B790B" w:rsidRPr="00A63A1D" w:rsidRDefault="001B790B" w:rsidP="001B79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Asfaltiran trg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6EB6BB0" w14:textId="77777777" w:rsidR="001B790B" w:rsidRPr="00A63A1D" w:rsidRDefault="001B790B" w:rsidP="001B79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08F1C5F" w14:textId="77777777" w:rsidR="001B790B" w:rsidRPr="00A63A1D" w:rsidRDefault="001B790B" w:rsidP="001B79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576" w:rsidRPr="00793576" w14:paraId="5ED65D83" w14:textId="77777777" w:rsidTr="00F20058">
        <w:tc>
          <w:tcPr>
            <w:tcW w:w="2263" w:type="dxa"/>
            <w:shd w:val="clear" w:color="auto" w:fill="F2F2F2" w:themeFill="background1" w:themeFillShade="F2"/>
          </w:tcPr>
          <w:p w14:paraId="32ADF8F6" w14:textId="184D8C39" w:rsidR="001B790B" w:rsidRPr="00A63A1D" w:rsidRDefault="001B790B" w:rsidP="001B79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20058" w:rsidRPr="00A63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. Uređenje dijela trga sv. Roka</w:t>
            </w:r>
          </w:p>
          <w:p w14:paraId="5734CFA8" w14:textId="77777777" w:rsidR="001B790B" w:rsidRPr="00A63A1D" w:rsidRDefault="001B790B" w:rsidP="001B79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14:paraId="200F3527" w14:textId="77777777" w:rsidR="001B790B" w:rsidRPr="00A63A1D" w:rsidRDefault="001B790B" w:rsidP="001B79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Popločan dio trga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276D9D6" w14:textId="77777777" w:rsidR="001B790B" w:rsidRPr="00A63A1D" w:rsidRDefault="001B790B" w:rsidP="001B79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48F90DB" w14:textId="5BDAC742" w:rsidR="001B790B" w:rsidRPr="00A63A1D" w:rsidRDefault="00A63A1D" w:rsidP="001B79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576" w:rsidRPr="00793576" w14:paraId="0FAF69FD" w14:textId="77777777" w:rsidTr="00F20058">
        <w:tc>
          <w:tcPr>
            <w:tcW w:w="2263" w:type="dxa"/>
            <w:shd w:val="clear" w:color="auto" w:fill="F2F2F2" w:themeFill="background1" w:themeFillShade="F2"/>
          </w:tcPr>
          <w:p w14:paraId="60CE4DA5" w14:textId="14994257" w:rsidR="001B790B" w:rsidRPr="00A63A1D" w:rsidRDefault="001B790B" w:rsidP="001B79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20058" w:rsidRPr="00A63A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 xml:space="preserve">. Obnova igrališta </w:t>
            </w:r>
          </w:p>
          <w:p w14:paraId="658591B9" w14:textId="77777777" w:rsidR="001B790B" w:rsidRPr="00A63A1D" w:rsidRDefault="001B790B" w:rsidP="001B79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14:paraId="50345DCB" w14:textId="77777777" w:rsidR="001B790B" w:rsidRPr="00A63A1D" w:rsidRDefault="001B790B" w:rsidP="001B79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Obnovljeno i uređeno nogometno i košarkaško igralište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3FF0AB1" w14:textId="77777777" w:rsidR="001B790B" w:rsidRPr="00A63A1D" w:rsidRDefault="001B790B" w:rsidP="001B79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A49E8E3" w14:textId="716731FD" w:rsidR="001B790B" w:rsidRPr="00A63A1D" w:rsidRDefault="00A63A1D" w:rsidP="001B79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576" w:rsidRPr="00793576" w14:paraId="07BD73FD" w14:textId="77777777" w:rsidTr="00F20058">
        <w:tc>
          <w:tcPr>
            <w:tcW w:w="2263" w:type="dxa"/>
            <w:shd w:val="clear" w:color="auto" w:fill="F2F2F2" w:themeFill="background1" w:themeFillShade="F2"/>
          </w:tcPr>
          <w:p w14:paraId="5781D1F8" w14:textId="25C7999E" w:rsidR="001B790B" w:rsidRPr="00A63A1D" w:rsidRDefault="001B790B" w:rsidP="001B79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20058" w:rsidRPr="00A63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. Vidikovci</w:t>
            </w:r>
          </w:p>
          <w:p w14:paraId="2A6106BD" w14:textId="77777777" w:rsidR="001B790B" w:rsidRPr="00A63A1D" w:rsidRDefault="001B790B" w:rsidP="001B79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14:paraId="674C4CDC" w14:textId="77777777" w:rsidR="001B790B" w:rsidRPr="00A63A1D" w:rsidRDefault="001B790B" w:rsidP="001B79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Sređeni putevi, postavljene klupe, stolovi, sprave za vježbanje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52D89B5" w14:textId="77777777" w:rsidR="001B790B" w:rsidRPr="00A63A1D" w:rsidRDefault="001B790B" w:rsidP="001B79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F08D345" w14:textId="51E0B7E7" w:rsidR="001B790B" w:rsidRPr="00A63A1D" w:rsidRDefault="00A63A1D" w:rsidP="001B79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576" w:rsidRPr="00793576" w14:paraId="1D7AAAE8" w14:textId="77777777" w:rsidTr="00F20058">
        <w:tc>
          <w:tcPr>
            <w:tcW w:w="2263" w:type="dxa"/>
            <w:shd w:val="clear" w:color="auto" w:fill="F2F2F2" w:themeFill="background1" w:themeFillShade="F2"/>
          </w:tcPr>
          <w:p w14:paraId="0A17764C" w14:textId="0C178F9E" w:rsidR="001B790B" w:rsidRPr="00A63A1D" w:rsidRDefault="001B790B" w:rsidP="001B79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20058" w:rsidRPr="00A63A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. Punionica za električna vozila</w:t>
            </w:r>
          </w:p>
          <w:p w14:paraId="4121FCBA" w14:textId="77777777" w:rsidR="001B790B" w:rsidRPr="00A63A1D" w:rsidRDefault="001B790B" w:rsidP="001B79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14:paraId="4FE95179" w14:textId="77777777" w:rsidR="001B790B" w:rsidRPr="00A63A1D" w:rsidRDefault="001B790B" w:rsidP="001B79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Postavljena punionica za električna vozila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4E769FF" w14:textId="77777777" w:rsidR="001B790B" w:rsidRPr="00A63A1D" w:rsidRDefault="001B790B" w:rsidP="001B79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CDA29B5" w14:textId="4448C3DC" w:rsidR="001B790B" w:rsidRPr="00A63A1D" w:rsidRDefault="00A63A1D" w:rsidP="001B79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576" w:rsidRPr="00793576" w14:paraId="77EB280B" w14:textId="77777777" w:rsidTr="00F20058">
        <w:tc>
          <w:tcPr>
            <w:tcW w:w="2263" w:type="dxa"/>
            <w:shd w:val="clear" w:color="auto" w:fill="F2F2F2" w:themeFill="background1" w:themeFillShade="F2"/>
          </w:tcPr>
          <w:p w14:paraId="05FB4706" w14:textId="71CE8902" w:rsidR="001B790B" w:rsidRPr="00A63A1D" w:rsidRDefault="001B790B" w:rsidP="001B79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20058" w:rsidRPr="00A63A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 xml:space="preserve">. Uređenje obalnog pojasa (ul. </w:t>
            </w:r>
            <w:proofErr w:type="spellStart"/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Šulterova</w:t>
            </w:r>
            <w:proofErr w:type="spellEnd"/>
            <w:r w:rsidRPr="00A63A1D">
              <w:rPr>
                <w:rFonts w:ascii="Times New Roman" w:hAnsi="Times New Roman" w:cs="Times New Roman"/>
                <w:sz w:val="24"/>
                <w:szCs w:val="24"/>
              </w:rPr>
              <w:t xml:space="preserve"> i Branimirova)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13E06243" w14:textId="77777777" w:rsidR="001B790B" w:rsidRPr="00A63A1D" w:rsidRDefault="001B790B" w:rsidP="001B79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Uređena šetnica, postavljena javna rasvjeta, postavljene klupe, koševi za otpatke, izgradnja rampe za invalide, izgradnja odbojkaškog igrališta na pijesku.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22656D8" w14:textId="77777777" w:rsidR="001B790B" w:rsidRPr="00A63A1D" w:rsidRDefault="001B790B" w:rsidP="001B79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3DE6048" w14:textId="2D5DA104" w:rsidR="001B790B" w:rsidRPr="00A63A1D" w:rsidRDefault="00A63A1D" w:rsidP="001B79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1B790B" w:rsidRPr="00A63A1D">
              <w:rPr>
                <w:rFonts w:ascii="Times New Roman" w:hAnsi="Times New Roman" w:cs="Times New Roman"/>
                <w:sz w:val="24"/>
                <w:szCs w:val="24"/>
              </w:rPr>
              <w:t xml:space="preserve"> km</w:t>
            </w:r>
          </w:p>
        </w:tc>
      </w:tr>
      <w:tr w:rsidR="00793576" w:rsidRPr="00793576" w14:paraId="47941CE6" w14:textId="77777777" w:rsidTr="00F20058">
        <w:tc>
          <w:tcPr>
            <w:tcW w:w="2263" w:type="dxa"/>
            <w:shd w:val="clear" w:color="auto" w:fill="F2F2F2" w:themeFill="background1" w:themeFillShade="F2"/>
          </w:tcPr>
          <w:p w14:paraId="136C279C" w14:textId="765F2069" w:rsidR="001B790B" w:rsidRPr="00A63A1D" w:rsidRDefault="001B790B" w:rsidP="001B79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20058" w:rsidRPr="00A63A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. Stvaranje uvjeta za izgradnju marina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373837A8" w14:textId="77777777" w:rsidR="001B790B" w:rsidRPr="00A63A1D" w:rsidRDefault="001B790B" w:rsidP="001B79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Izdane koncesije za izgradnju novih marina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2BBF36A" w14:textId="77777777" w:rsidR="001B790B" w:rsidRPr="00A63A1D" w:rsidRDefault="001B790B" w:rsidP="001B79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F75D2A4" w14:textId="468AD72D" w:rsidR="001B790B" w:rsidRPr="00A63A1D" w:rsidRDefault="00A63A1D" w:rsidP="001B79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E68E971" w14:textId="77777777" w:rsidR="001B790B" w:rsidRPr="00793576" w:rsidRDefault="001B790B" w:rsidP="00B6265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2A32EAB0" w14:textId="473745C8" w:rsidR="00232E73" w:rsidRPr="00A63A1D" w:rsidRDefault="00232E73" w:rsidP="00005F9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3A1D">
        <w:rPr>
          <w:rFonts w:ascii="Times New Roman" w:hAnsi="Times New Roman" w:cs="Times New Roman"/>
          <w:sz w:val="24"/>
          <w:szCs w:val="24"/>
          <w:lang w:eastAsia="hr-HR"/>
        </w:rPr>
        <w:t>K 1008-04 Izgradnja groblja</w:t>
      </w:r>
      <w:r w:rsidRPr="00A63A1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- </w:t>
      </w:r>
      <w:r w:rsidRPr="00A63A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A63A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63A1D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9E1EB7" w:rsidRPr="00A63A1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63A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384020" w:rsidRPr="00A63A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A63A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384020" w:rsidRPr="00A63A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3E61DC" w:rsidRPr="00A63A1D">
        <w:rPr>
          <w:rFonts w:ascii="Times New Roman" w:eastAsia="Times New Roman" w:hAnsi="Times New Roman" w:cs="Times New Roman"/>
          <w:sz w:val="24"/>
          <w:szCs w:val="24"/>
          <w:lang w:eastAsia="hr-HR"/>
        </w:rPr>
        <w:t>15.000,00</w:t>
      </w:r>
      <w:r w:rsidR="00BC7DE0" w:rsidRPr="00A63A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384020" w:rsidRPr="00A63A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63A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3A1D" w:rsidRPr="00A63A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ovim izmjenama i dopunama plan se ne mijenja. </w:t>
      </w:r>
      <w:r w:rsidR="00564D4C" w:rsidRPr="00A63A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0112E38" w14:textId="51D8FCED" w:rsidR="003E61DC" w:rsidRDefault="003E61DC" w:rsidP="00005F9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3A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 1008-05 Izgradnja i opremanje sportskog centra </w:t>
      </w:r>
      <w:proofErr w:type="spellStart"/>
      <w:r w:rsidRPr="00A63A1D">
        <w:rPr>
          <w:rFonts w:ascii="Times New Roman" w:eastAsia="Times New Roman" w:hAnsi="Times New Roman" w:cs="Times New Roman"/>
          <w:sz w:val="24"/>
          <w:szCs w:val="24"/>
          <w:lang w:eastAsia="hr-HR"/>
        </w:rPr>
        <w:t>k.č</w:t>
      </w:r>
      <w:proofErr w:type="spellEnd"/>
      <w:r w:rsidRPr="00A63A1D">
        <w:rPr>
          <w:rFonts w:ascii="Times New Roman" w:eastAsia="Times New Roman" w:hAnsi="Times New Roman" w:cs="Times New Roman"/>
          <w:sz w:val="24"/>
          <w:szCs w:val="24"/>
          <w:lang w:eastAsia="hr-HR"/>
        </w:rPr>
        <w:t>. 319/4 –</w:t>
      </w:r>
      <w:r w:rsidRPr="00A63A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A63A1D">
        <w:rPr>
          <w:rFonts w:ascii="Times New Roman" w:eastAsia="Times New Roman" w:hAnsi="Times New Roman" w:cs="Times New Roman"/>
          <w:sz w:val="24"/>
          <w:szCs w:val="24"/>
          <w:lang w:eastAsia="hr-HR"/>
        </w:rPr>
        <w:t>u Proračunu za 202</w:t>
      </w:r>
      <w:r w:rsidR="009E1EB7" w:rsidRPr="00A63A1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63A1D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 w:rsidR="009E1EB7" w:rsidRPr="00A63A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planiraju se sredstva u iznosu od 300.000,00 eura </w:t>
      </w:r>
      <w:r w:rsidR="00A63A1D" w:rsidRPr="00A63A1D">
        <w:rPr>
          <w:rFonts w:ascii="Times New Roman" w:eastAsia="Times New Roman" w:hAnsi="Times New Roman" w:cs="Times New Roman"/>
          <w:sz w:val="24"/>
          <w:szCs w:val="24"/>
          <w:lang w:eastAsia="hr-HR"/>
        </w:rPr>
        <w:t>a ovim izmjenama i dopunama plan je sveden na nulu.</w:t>
      </w:r>
      <w:r w:rsidR="009E1EB7" w:rsidRPr="00A63A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63A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E1EB7" w:rsidRPr="00A63A1D">
        <w:rPr>
          <w:rFonts w:ascii="Times New Roman" w:eastAsia="Times New Roman" w:hAnsi="Times New Roman" w:cs="Times New Roman"/>
          <w:sz w:val="24"/>
          <w:szCs w:val="24"/>
          <w:lang w:eastAsia="hr-HR"/>
        </w:rPr>
        <w:t>Ovim projektom obnovi će se igralište na ulazu u Bibinje iz grada Zadra</w:t>
      </w:r>
      <w:r w:rsidR="00A63A1D" w:rsidRPr="00A63A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2026. godini. </w:t>
      </w:r>
    </w:p>
    <w:p w14:paraId="0C6BF4E1" w14:textId="6B5073C4" w:rsidR="00A63A1D" w:rsidRPr="00A63A1D" w:rsidRDefault="00A63A1D" w:rsidP="00005F9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K 1008-06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Izgradnja malonogometnog igrališta K.Č. 1367/31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– Proračunom za 2025. godinu aktivnost je planirana u programu sporta u iznosu od 250.000,00 eura a ovim izmjenama i dopunama planirana je u programu izgradnje komunalne infrastrukture u iznosu od 330.000,00 eura. </w:t>
      </w:r>
      <w:r w:rsidR="00A056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Projekt je sufinanciran sredstvima EU fondova u iznosu od 156.904,91 eura. </w:t>
      </w:r>
    </w:p>
    <w:p w14:paraId="1E062C83" w14:textId="5780894D" w:rsidR="00564D4C" w:rsidRPr="00A056DB" w:rsidRDefault="00564D4C" w:rsidP="00005F9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56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Program 1009 Izgradnja ostalih objekata i opreme - </w:t>
      </w:r>
      <w:r w:rsidRPr="00A056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A056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9E1EB7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384020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u  iznosu</w:t>
      </w:r>
      <w:r w:rsidR="00384020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E1EB7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2.020.918,98</w:t>
      </w:r>
      <w:r w:rsidR="009D361B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3A1D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a ovim izmjenama i dopunama plan se </w:t>
      </w:r>
      <w:r w:rsidR="00A056DB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mijenja. </w:t>
      </w:r>
      <w:r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 se odnosi na izgradnju kanalizacijske mreže u iznosu </w:t>
      </w:r>
      <w:r w:rsidR="009E1EB7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056DB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10BDE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</w:t>
      </w:r>
      <w:r w:rsidR="009D361B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izgradnja vodovodne mreže u iznosu </w:t>
      </w:r>
      <w:r w:rsidR="009E1EB7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D10BDE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</w:t>
      </w:r>
      <w:r w:rsidR="009D361B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 uređenje zgrade općine u iznosu </w:t>
      </w:r>
      <w:r w:rsidR="009E1EB7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D10BDE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</w:t>
      </w:r>
      <w:r w:rsidR="009D361B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uređenje Doma kulture u iznosu </w:t>
      </w:r>
      <w:r w:rsidR="009E1EB7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D10BDE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</w:t>
      </w:r>
      <w:r w:rsidR="009D361B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</w:t>
      </w:r>
      <w:r w:rsidR="009E1EB7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izgradnja širokopojasne infrastrukture u iznos od 1.708.918,98 eura</w:t>
      </w:r>
      <w:r w:rsidR="009D361B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A3E4B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E1EB7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izgradnja i nabave ostale opreme od lokalnog značaja u iznosu </w:t>
      </w:r>
      <w:r w:rsidR="006A3E4B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9E1EB7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D10BDE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2.000,00 </w:t>
      </w:r>
      <w:r w:rsidR="009D361B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B2E70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E1EB7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 razvoja širokopojasne infrastrukture realizirati će se ako se osiguraju sredstva potpisivanjem Ugovora o dodjeli bespovratnih sredstava. </w:t>
      </w:r>
      <w:r w:rsidR="003E61DC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55"/>
        <w:gridCol w:w="4362"/>
        <w:gridCol w:w="1176"/>
        <w:gridCol w:w="1274"/>
      </w:tblGrid>
      <w:tr w:rsidR="00793576" w:rsidRPr="00793576" w14:paraId="543E91CD" w14:textId="77777777" w:rsidTr="00F20058">
        <w:tc>
          <w:tcPr>
            <w:tcW w:w="2263" w:type="dxa"/>
            <w:shd w:val="clear" w:color="auto" w:fill="8DB3E2" w:themeFill="text2" w:themeFillTint="66"/>
          </w:tcPr>
          <w:p w14:paraId="141E5DFC" w14:textId="77777777" w:rsidR="00F20058" w:rsidRPr="00A63A1D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4395" w:type="dxa"/>
            <w:shd w:val="clear" w:color="auto" w:fill="8DB3E2" w:themeFill="text2" w:themeFillTint="66"/>
          </w:tcPr>
          <w:p w14:paraId="6C084245" w14:textId="77777777" w:rsidR="00F20058" w:rsidRPr="00A63A1D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13E333FA" w14:textId="77777777" w:rsidR="00F20058" w:rsidRPr="00A63A1D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Polazišna vrijednost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0E4DA84F" w14:textId="77777777" w:rsidR="00F20058" w:rsidRPr="00A63A1D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Ciljana vrijednost</w:t>
            </w:r>
          </w:p>
        </w:tc>
      </w:tr>
      <w:tr w:rsidR="00793576" w:rsidRPr="00793576" w14:paraId="58E58CC0" w14:textId="77777777" w:rsidTr="00F20058">
        <w:tc>
          <w:tcPr>
            <w:tcW w:w="2263" w:type="dxa"/>
          </w:tcPr>
          <w:p w14:paraId="5F1D059A" w14:textId="47C77F20" w:rsidR="00F20058" w:rsidRPr="00A63A1D" w:rsidRDefault="00F20058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1.1. Izgradnja vodovodne mreže</w:t>
            </w:r>
          </w:p>
        </w:tc>
        <w:tc>
          <w:tcPr>
            <w:tcW w:w="4395" w:type="dxa"/>
          </w:tcPr>
          <w:p w14:paraId="776CDC27" w14:textId="77777777" w:rsidR="00F20058" w:rsidRPr="00A63A1D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Izgrađena i rekonstruirana  vodovodna mreža</w:t>
            </w:r>
          </w:p>
        </w:tc>
        <w:tc>
          <w:tcPr>
            <w:tcW w:w="1134" w:type="dxa"/>
          </w:tcPr>
          <w:p w14:paraId="2646C3FF" w14:textId="77777777" w:rsidR="00F20058" w:rsidRPr="00A63A1D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03D9E2FC" w14:textId="77777777" w:rsidR="00F20058" w:rsidRPr="00A63A1D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1,5 km</w:t>
            </w:r>
          </w:p>
        </w:tc>
      </w:tr>
      <w:tr w:rsidR="00793576" w:rsidRPr="00793576" w14:paraId="37721D71" w14:textId="77777777" w:rsidTr="00F20058">
        <w:tc>
          <w:tcPr>
            <w:tcW w:w="2263" w:type="dxa"/>
          </w:tcPr>
          <w:p w14:paraId="5610C4D9" w14:textId="46EA0196" w:rsidR="00F20058" w:rsidRPr="00A63A1D" w:rsidRDefault="00F20058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1.2. Izgradnja kanalizacijske mreže</w:t>
            </w:r>
          </w:p>
        </w:tc>
        <w:tc>
          <w:tcPr>
            <w:tcW w:w="4395" w:type="dxa"/>
          </w:tcPr>
          <w:p w14:paraId="5C5C9A3D" w14:textId="77777777" w:rsidR="00F20058" w:rsidRPr="00A63A1D" w:rsidRDefault="00F20058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Izgrađena  kanalizacijska mreža</w:t>
            </w:r>
          </w:p>
        </w:tc>
        <w:tc>
          <w:tcPr>
            <w:tcW w:w="1134" w:type="dxa"/>
          </w:tcPr>
          <w:p w14:paraId="6795F518" w14:textId="77777777" w:rsidR="00F20058" w:rsidRPr="00A63A1D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EE878E0" w14:textId="77777777" w:rsidR="00F20058" w:rsidRPr="00A63A1D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3 km</w:t>
            </w:r>
          </w:p>
        </w:tc>
      </w:tr>
      <w:tr w:rsidR="00207057" w:rsidRPr="00793576" w14:paraId="77771E8D" w14:textId="77777777" w:rsidTr="00F20058">
        <w:tc>
          <w:tcPr>
            <w:tcW w:w="2263" w:type="dxa"/>
          </w:tcPr>
          <w:p w14:paraId="6FC3EA97" w14:textId="7057F4F2" w:rsidR="00207057" w:rsidRPr="00A63A1D" w:rsidRDefault="00207057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 xml:space="preserve">1.3. Razvoj širokopojasne infrastrukture </w:t>
            </w:r>
          </w:p>
        </w:tc>
        <w:tc>
          <w:tcPr>
            <w:tcW w:w="4395" w:type="dxa"/>
          </w:tcPr>
          <w:p w14:paraId="4A0B91F9" w14:textId="15A6E592" w:rsidR="00207057" w:rsidRPr="00A63A1D" w:rsidRDefault="00207057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Izgradnja širokopojasne infrastrukture</w:t>
            </w:r>
          </w:p>
        </w:tc>
        <w:tc>
          <w:tcPr>
            <w:tcW w:w="1134" w:type="dxa"/>
          </w:tcPr>
          <w:p w14:paraId="38EBE5AF" w14:textId="3EC1D7F3" w:rsidR="00207057" w:rsidRPr="00A63A1D" w:rsidRDefault="00207057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4CD73773" w14:textId="74B82EB4" w:rsidR="00207057" w:rsidRPr="00A63A1D" w:rsidRDefault="00207057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D">
              <w:rPr>
                <w:rFonts w:ascii="Times New Roman" w:hAnsi="Times New Roman" w:cs="Times New Roman"/>
                <w:sz w:val="24"/>
                <w:szCs w:val="24"/>
              </w:rPr>
              <w:t xml:space="preserve">15 km </w:t>
            </w:r>
          </w:p>
        </w:tc>
      </w:tr>
    </w:tbl>
    <w:p w14:paraId="799DF60A" w14:textId="77777777" w:rsidR="00F20058" w:rsidRPr="00A056DB" w:rsidRDefault="00F20058" w:rsidP="00B62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B8E74C" w14:textId="6CCF88EB" w:rsidR="00564D4C" w:rsidRPr="00A056DB" w:rsidRDefault="00564D4C" w:rsidP="00005F9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056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Program 1010 Prostorno planski dokumenti </w:t>
      </w:r>
    </w:p>
    <w:p w14:paraId="741800E3" w14:textId="0D380127" w:rsidR="00564D4C" w:rsidRPr="00A056DB" w:rsidRDefault="00564D4C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A 1010-0</w:t>
      </w:r>
      <w:r w:rsidR="006A3E4B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Katastarska izmjera - </w:t>
      </w:r>
      <w:r w:rsidRPr="00A056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A056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A056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207057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6A3E4B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6A3E4B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207057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="00D10BDE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9D361B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A3E4B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D361B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6A3E4B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a ovim izmjenama i dopuna plan iznosi 16.109,90 eura.</w:t>
      </w:r>
      <w:r w:rsidR="006A3E4B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Namjena ove aktivnosti je rješavanje katastarskih knjiga na području Općine Bibinje. </w:t>
      </w:r>
    </w:p>
    <w:p w14:paraId="76F41F56" w14:textId="0E630E65" w:rsidR="00564D4C" w:rsidRPr="00793576" w:rsidRDefault="00564D4C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CA98BD8" w14:textId="043F1F85" w:rsidR="00564D4C" w:rsidRPr="00A056DB" w:rsidRDefault="006A3E4B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564D4C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1010-0</w:t>
      </w:r>
      <w:r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64D4C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Prostorno i urbanističko planiranje -</w:t>
      </w:r>
      <w:r w:rsidR="00556EE3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64D4C" w:rsidRPr="00A056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64D4C" w:rsidRPr="00A056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564D4C" w:rsidRPr="00A056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564D4C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207057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564D4C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planiraju se</w:t>
      </w:r>
      <w:r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sredstva </w:t>
      </w:r>
      <w:r w:rsidR="00564D4C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 iznosu </w:t>
      </w:r>
      <w:r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207057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127.000</w:t>
      </w:r>
      <w:r w:rsidR="00D10BDE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,00 eura</w:t>
      </w:r>
      <w:r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64D4C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ovim izmjenama i dopunama plan se smanjuje i novi plan iznosi 81.000,00 eura. </w:t>
      </w:r>
      <w:r w:rsidR="00556EE3"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>Namjena ove aktivnosti je izrada prostorno planskih dokumenata općine</w:t>
      </w:r>
      <w:r w:rsidRP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priprema i izrada projektne dokumentacije. </w:t>
      </w:r>
      <w:r w:rsidR="00A056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Smanjenje se odnosi na geodetske usluge i na izradu projektne dokumentacije te na izradu prostornih planova. </w:t>
      </w:r>
    </w:p>
    <w:p w14:paraId="37DDA2BC" w14:textId="597D0359" w:rsidR="00556EE3" w:rsidRPr="00793576" w:rsidRDefault="00556EE3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3"/>
        <w:gridCol w:w="4467"/>
        <w:gridCol w:w="1176"/>
        <w:gridCol w:w="1176"/>
      </w:tblGrid>
      <w:tr w:rsidR="00793576" w:rsidRPr="00793576" w14:paraId="1B98F98A" w14:textId="77777777" w:rsidTr="00F20058">
        <w:tc>
          <w:tcPr>
            <w:tcW w:w="2294" w:type="dxa"/>
            <w:shd w:val="clear" w:color="auto" w:fill="DBE5F1" w:themeFill="accent1" w:themeFillTint="33"/>
          </w:tcPr>
          <w:p w14:paraId="24DE1496" w14:textId="77777777" w:rsidR="00F20058" w:rsidRPr="00A056DB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4647" w:type="dxa"/>
            <w:shd w:val="clear" w:color="auto" w:fill="DBE5F1" w:themeFill="accent1" w:themeFillTint="33"/>
          </w:tcPr>
          <w:p w14:paraId="76C87F4D" w14:textId="77777777" w:rsidR="00F20058" w:rsidRPr="00A056DB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04C8B1C0" w14:textId="77777777" w:rsidR="00F20058" w:rsidRPr="00A056DB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Polazišna vrijednost</w:t>
            </w:r>
          </w:p>
        </w:tc>
        <w:tc>
          <w:tcPr>
            <w:tcW w:w="1129" w:type="dxa"/>
            <w:shd w:val="clear" w:color="auto" w:fill="DBE5F1" w:themeFill="accent1" w:themeFillTint="33"/>
          </w:tcPr>
          <w:p w14:paraId="2257C122" w14:textId="77777777" w:rsidR="00F20058" w:rsidRPr="00A056DB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Ciljana vrijednost</w:t>
            </w:r>
          </w:p>
        </w:tc>
      </w:tr>
      <w:tr w:rsidR="00793576" w:rsidRPr="00793576" w14:paraId="5A137968" w14:textId="77777777" w:rsidTr="00F20058">
        <w:tc>
          <w:tcPr>
            <w:tcW w:w="2294" w:type="dxa"/>
            <w:shd w:val="clear" w:color="auto" w:fill="F2F2F2" w:themeFill="background1" w:themeFillShade="F2"/>
          </w:tcPr>
          <w:p w14:paraId="56A9E1D9" w14:textId="30C77E6A" w:rsidR="00F20058" w:rsidRPr="00A056DB" w:rsidRDefault="00F20058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1.1. Izgradnja prometnog elaborata za prometnu regulaciju</w:t>
            </w:r>
          </w:p>
        </w:tc>
        <w:tc>
          <w:tcPr>
            <w:tcW w:w="4647" w:type="dxa"/>
            <w:shd w:val="clear" w:color="auto" w:fill="F2F2F2" w:themeFill="background1" w:themeFillShade="F2"/>
          </w:tcPr>
          <w:p w14:paraId="4E4A1CF2" w14:textId="77777777" w:rsidR="00F20058" w:rsidRPr="00A056DB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Postavljeni prometni znakovi na kritične zone, izbjegnute gužve u ljetnim mjesecima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C4544F6" w14:textId="77777777" w:rsidR="00F20058" w:rsidRPr="00A056DB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58734B10" w14:textId="5FFBFECB" w:rsidR="00F20058" w:rsidRPr="00A056DB" w:rsidRDefault="00A056DB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576" w:rsidRPr="00793576" w14:paraId="42F68E29" w14:textId="77777777" w:rsidTr="00F20058">
        <w:tc>
          <w:tcPr>
            <w:tcW w:w="2294" w:type="dxa"/>
            <w:shd w:val="clear" w:color="auto" w:fill="F2F2F2" w:themeFill="background1" w:themeFillShade="F2"/>
          </w:tcPr>
          <w:p w14:paraId="38256765" w14:textId="4B3AAE9F" w:rsidR="00F20058" w:rsidRPr="00A056DB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 Katastarske izmjene</w:t>
            </w:r>
          </w:p>
        </w:tc>
        <w:tc>
          <w:tcPr>
            <w:tcW w:w="4647" w:type="dxa"/>
            <w:shd w:val="clear" w:color="auto" w:fill="F2F2F2" w:themeFill="background1" w:themeFillShade="F2"/>
          </w:tcPr>
          <w:p w14:paraId="0DFC54A7" w14:textId="77777777" w:rsidR="00F20058" w:rsidRPr="00A056DB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Riješene katastarske knjige na području Općine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4483EAC" w14:textId="77777777" w:rsidR="00F20058" w:rsidRPr="00A056DB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02990236" w14:textId="527668C3" w:rsidR="00F20058" w:rsidRPr="00A056DB" w:rsidRDefault="00A056DB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BF659C1" w14:textId="77777777" w:rsidR="00F20058" w:rsidRPr="00793576" w:rsidRDefault="00F20058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ECBC5D6" w14:textId="77777777" w:rsidR="00232E73" w:rsidRPr="0098638B" w:rsidRDefault="00232E73" w:rsidP="00005F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Zakone i druge pravne osnove </w:t>
      </w:r>
    </w:p>
    <w:p w14:paraId="55B2F926" w14:textId="4FB7F6AA" w:rsidR="003D6E79" w:rsidRPr="0098638B" w:rsidRDefault="00232E73" w:rsidP="00005F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638B">
        <w:rPr>
          <w:rFonts w:ascii="Times New Roman" w:hAnsi="Times New Roman" w:cs="Times New Roman"/>
          <w:sz w:val="24"/>
          <w:szCs w:val="24"/>
          <w:lang w:eastAsia="hr-HR"/>
        </w:rPr>
        <w:t>Zakon o komunalnom gospodarstvu, Zakon o vodama, Zakon o zaštiti voda, Zakon o javnim cestama, Zakon o prostornom uređenju i gradnji, Zakon o lokalnoj i područnoj )regionalnoj samoupravi, Zakon o regionalnom razvoju, Statut Općine Bibinje</w:t>
      </w:r>
      <w:r w:rsidR="006A3E4B" w:rsidRPr="0098638B">
        <w:rPr>
          <w:rFonts w:ascii="Times New Roman" w:hAnsi="Times New Roman" w:cs="Times New Roman"/>
          <w:sz w:val="24"/>
          <w:szCs w:val="24"/>
          <w:lang w:eastAsia="hr-HR"/>
        </w:rPr>
        <w:t>, Program građenja komunalne infrastrukture za 202</w:t>
      </w:r>
      <w:r w:rsidR="00207057" w:rsidRPr="0098638B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6A3E4B"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. godinu </w:t>
      </w:r>
    </w:p>
    <w:p w14:paraId="27A7DE9F" w14:textId="33D5F726" w:rsidR="00876F98" w:rsidRPr="0098638B" w:rsidRDefault="00876F98" w:rsidP="00005F9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8638B">
        <w:rPr>
          <w:rFonts w:ascii="Times New Roman" w:hAnsi="Times New Roman" w:cs="Times New Roman"/>
          <w:b/>
          <w:sz w:val="24"/>
          <w:szCs w:val="24"/>
          <w:lang w:eastAsia="hr-HR"/>
        </w:rPr>
        <w:t>Glava 0</w:t>
      </w:r>
      <w:r w:rsidR="00556EE3" w:rsidRPr="0098638B">
        <w:rPr>
          <w:rFonts w:ascii="Times New Roman" w:hAnsi="Times New Roman" w:cs="Times New Roman"/>
          <w:b/>
          <w:sz w:val="24"/>
          <w:szCs w:val="24"/>
          <w:lang w:eastAsia="hr-HR"/>
        </w:rPr>
        <w:t>1</w:t>
      </w:r>
      <w:r w:rsidRPr="0098638B">
        <w:rPr>
          <w:rFonts w:ascii="Times New Roman" w:hAnsi="Times New Roman" w:cs="Times New Roman"/>
          <w:b/>
          <w:sz w:val="24"/>
          <w:szCs w:val="24"/>
          <w:lang w:eastAsia="hr-HR"/>
        </w:rPr>
        <w:t>0-0</w:t>
      </w:r>
      <w:r w:rsidR="00556EE3" w:rsidRPr="0098638B">
        <w:rPr>
          <w:rFonts w:ascii="Times New Roman" w:hAnsi="Times New Roman" w:cs="Times New Roman"/>
          <w:b/>
          <w:sz w:val="24"/>
          <w:szCs w:val="24"/>
          <w:lang w:eastAsia="hr-HR"/>
        </w:rPr>
        <w:t>6</w:t>
      </w:r>
      <w:r w:rsidRPr="0098638B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Školstvo, predškolski odgoj i </w:t>
      </w:r>
      <w:r w:rsidR="00556EE3" w:rsidRPr="0098638B">
        <w:rPr>
          <w:rFonts w:ascii="Times New Roman" w:hAnsi="Times New Roman" w:cs="Times New Roman"/>
          <w:b/>
          <w:sz w:val="24"/>
          <w:szCs w:val="24"/>
          <w:lang w:eastAsia="hr-HR"/>
        </w:rPr>
        <w:t>obrazovanje</w:t>
      </w:r>
      <w:r w:rsidRPr="0098638B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6E143D32" w14:textId="6E7ED515" w:rsidR="00A73BE5" w:rsidRPr="0098638B" w:rsidRDefault="00A73BE5" w:rsidP="00005F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Glava školstvo, predškolski odgoj i </w:t>
      </w:r>
      <w:r w:rsidR="00556EE3"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obrazovanje </w:t>
      </w:r>
      <w:r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ima </w:t>
      </w:r>
      <w:r w:rsidR="00556EE3" w:rsidRPr="0098638B">
        <w:rPr>
          <w:rFonts w:ascii="Times New Roman" w:hAnsi="Times New Roman" w:cs="Times New Roman"/>
          <w:sz w:val="24"/>
          <w:szCs w:val="24"/>
          <w:lang w:eastAsia="hr-HR"/>
        </w:rPr>
        <w:t>tri</w:t>
      </w:r>
      <w:r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 programa javne potrebe u </w:t>
      </w:r>
      <w:proofErr w:type="spellStart"/>
      <w:r w:rsidRPr="0098638B">
        <w:rPr>
          <w:rFonts w:ascii="Times New Roman" w:hAnsi="Times New Roman" w:cs="Times New Roman"/>
          <w:sz w:val="24"/>
          <w:szCs w:val="24"/>
          <w:lang w:eastAsia="hr-HR"/>
        </w:rPr>
        <w:t>predškolstvu</w:t>
      </w:r>
      <w:proofErr w:type="spellEnd"/>
      <w:r w:rsidR="00556EE3" w:rsidRPr="0098638B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 javne potrebe u školstvu</w:t>
      </w:r>
      <w:r w:rsidR="00556EE3"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, stipendije i školarine te jednog proračunskog korisnika DV Leptirići </w:t>
      </w:r>
      <w:r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 Programom javnih potreba u </w:t>
      </w:r>
      <w:proofErr w:type="spellStart"/>
      <w:r w:rsidRPr="0098638B">
        <w:rPr>
          <w:rFonts w:ascii="Times New Roman" w:hAnsi="Times New Roman" w:cs="Times New Roman"/>
          <w:sz w:val="24"/>
          <w:szCs w:val="24"/>
          <w:lang w:eastAsia="hr-HR"/>
        </w:rPr>
        <w:t>predškolstvu</w:t>
      </w:r>
      <w:proofErr w:type="spellEnd"/>
      <w:r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 sufinancira se </w:t>
      </w:r>
      <w:r w:rsidR="00556EE3" w:rsidRPr="0098638B">
        <w:rPr>
          <w:rFonts w:ascii="Times New Roman" w:hAnsi="Times New Roman" w:cs="Times New Roman"/>
          <w:sz w:val="24"/>
          <w:szCs w:val="24"/>
          <w:lang w:eastAsia="hr-HR"/>
        </w:rPr>
        <w:t>privatni vrtić, vrtić za djecu sa poteškoćama</w:t>
      </w:r>
      <w:r w:rsidR="00C25553" w:rsidRPr="0098638B">
        <w:rPr>
          <w:rFonts w:ascii="Times New Roman" w:hAnsi="Times New Roman" w:cs="Times New Roman"/>
          <w:sz w:val="24"/>
          <w:szCs w:val="24"/>
          <w:lang w:eastAsia="hr-HR"/>
        </w:rPr>
        <w:t>, sufinanciranje jasličkog programa u dječjim vrtićima drugih osnivača</w:t>
      </w:r>
      <w:r w:rsidR="00556EE3"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 te izgradnja novog dječjeg vrtića</w:t>
      </w:r>
      <w:r w:rsidRPr="0098638B">
        <w:rPr>
          <w:rFonts w:ascii="Times New Roman" w:hAnsi="Times New Roman" w:cs="Times New Roman"/>
          <w:sz w:val="24"/>
          <w:szCs w:val="24"/>
          <w:lang w:eastAsia="hr-HR"/>
        </w:rPr>
        <w:t>. Programom javnih potreba u školstvu sufinanciraju se izvan školske aktivnosti OŠ Stjepana Radića Bibinje.</w:t>
      </w:r>
      <w:r w:rsidR="00556EE3"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 Programom stipendije i školarine financiraju se svi redovni studenti na području općine Bibinje. </w:t>
      </w:r>
    </w:p>
    <w:p w14:paraId="24867BE2" w14:textId="5D0DB5B1" w:rsidR="00556EE3" w:rsidRPr="00247650" w:rsidRDefault="00556EE3" w:rsidP="00005F9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765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Program 1011 Javne potrebe u </w:t>
      </w:r>
      <w:proofErr w:type="spellStart"/>
      <w:r w:rsidRPr="0024765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predškolstvu</w:t>
      </w:r>
      <w:proofErr w:type="spellEnd"/>
      <w:r w:rsidRPr="0024765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4765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softHyphen/>
      </w:r>
      <w:r w:rsidRPr="0024765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softHyphen/>
        <w:t xml:space="preserve">- </w:t>
      </w:r>
      <w:r w:rsidRPr="002476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2476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207057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C25553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C25553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3.505.637,48</w:t>
      </w:r>
      <w:r w:rsidR="006A783E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ovim izmjenama i dopunama plan iznosi 3.485.802,01 eura. </w:t>
      </w:r>
      <w:r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Namjena ovog programa je sufinanciranje cijene vrtića za djecu sa poteškoćama u iznosu </w:t>
      </w:r>
      <w:r w:rsidR="00CC0F4A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4.000,00</w:t>
      </w:r>
      <w:r w:rsidR="006A783E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sufinanciranje cijene privatnih vrtića u iznosu </w:t>
      </w:r>
      <w:r w:rsid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72.600,00</w:t>
      </w:r>
      <w:r w:rsidR="006A783E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C25553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a odnosi se na sufinanciranje DV svete Male Terezije na području općine Bibinje</w:t>
      </w:r>
      <w:r w:rsid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kojima se ovim izmjenama i dopunama mjesečno sufinanciranje povećalo za 2.200,00 eura i sada iznosi 7.700,00 eura</w:t>
      </w:r>
      <w:r w:rsidR="00C25553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sufinanciranje jasličkog programa u dječjim vrtićima drugih osnivača u iznosu od </w:t>
      </w:r>
      <w:r w:rsid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40</w:t>
      </w:r>
      <w:r w:rsidR="00CC0F4A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6A783E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C25553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17734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izgradnja i opremanje novog dječjeg  vrtića u iznosu </w:t>
      </w:r>
      <w:r w:rsid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3.369.202,01</w:t>
      </w:r>
      <w:r w:rsidR="006A783E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CC0F4A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Početkom </w:t>
      </w:r>
      <w:r w:rsidR="006A783E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CC0F4A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6A783E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524E4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7734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godine </w:t>
      </w:r>
      <w:r w:rsidR="00207057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započela je</w:t>
      </w:r>
      <w:r w:rsidR="006524E4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izgradnj</w:t>
      </w:r>
      <w:r w:rsidR="00207057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dječjeg vrtića </w:t>
      </w:r>
      <w:r w:rsidR="006524E4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7734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kraj radova se planira </w:t>
      </w:r>
      <w:r w:rsid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krajem 2025</w:t>
      </w:r>
      <w:r w:rsidR="00A17734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godine. </w:t>
      </w:r>
      <w:r w:rsidR="00E66A5D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Sufinanciranje jasličkog programa u dječjim vrtićima drugih osnivača odnosi se na sufinanciranje cijene jasličkog programa u dječjim vrtićima drugih osnivača djeci koja imaju prebivalište na području Općine Bibinje</w:t>
      </w:r>
      <w:r w:rsid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tu bilježimo razvidno povećanje plana zbog većeg broja zahtjeva nego prijašnjih godina.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57"/>
        <w:gridCol w:w="3353"/>
        <w:gridCol w:w="1176"/>
        <w:gridCol w:w="1176"/>
      </w:tblGrid>
      <w:tr w:rsidR="00793576" w:rsidRPr="00793576" w14:paraId="5C30DF39" w14:textId="77777777" w:rsidTr="00627FF3">
        <w:tc>
          <w:tcPr>
            <w:tcW w:w="3397" w:type="dxa"/>
            <w:shd w:val="clear" w:color="auto" w:fill="DBE5F1" w:themeFill="accent1" w:themeFillTint="33"/>
          </w:tcPr>
          <w:p w14:paraId="3D08E5D1" w14:textId="77777777" w:rsidR="00627FF3" w:rsidRPr="00A056DB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19654C6F" w14:textId="77777777" w:rsidR="00627FF3" w:rsidRPr="00A056DB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167" w:type="dxa"/>
            <w:shd w:val="clear" w:color="auto" w:fill="DBE5F1" w:themeFill="accent1" w:themeFillTint="33"/>
          </w:tcPr>
          <w:p w14:paraId="5E31F911" w14:textId="77777777" w:rsidR="00627FF3" w:rsidRPr="00A056DB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Polazišna vrijednost</w:t>
            </w:r>
          </w:p>
        </w:tc>
        <w:tc>
          <w:tcPr>
            <w:tcW w:w="1096" w:type="dxa"/>
            <w:shd w:val="clear" w:color="auto" w:fill="DBE5F1" w:themeFill="accent1" w:themeFillTint="33"/>
          </w:tcPr>
          <w:p w14:paraId="3E2CEA9A" w14:textId="77777777" w:rsidR="00627FF3" w:rsidRPr="00A056DB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Ciljana vrijednost</w:t>
            </w:r>
          </w:p>
        </w:tc>
      </w:tr>
      <w:tr w:rsidR="00793576" w:rsidRPr="00793576" w14:paraId="2A1AABA3" w14:textId="77777777" w:rsidTr="00627FF3">
        <w:tc>
          <w:tcPr>
            <w:tcW w:w="3397" w:type="dxa"/>
            <w:shd w:val="clear" w:color="auto" w:fill="F2F2F2" w:themeFill="background1" w:themeFillShade="F2"/>
          </w:tcPr>
          <w:p w14:paraId="59F08045" w14:textId="796C7FA8" w:rsidR="00627FF3" w:rsidRPr="00A056DB" w:rsidRDefault="00627FF3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1.1.Izgradnja i opremanje novog dječjeg vrtića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A75CCDA" w14:textId="77777777" w:rsidR="00627FF3" w:rsidRPr="00A056DB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Izgrađen i potpuno opremljen novi dječji vrtić</w:t>
            </w:r>
          </w:p>
        </w:tc>
        <w:tc>
          <w:tcPr>
            <w:tcW w:w="1167" w:type="dxa"/>
            <w:shd w:val="clear" w:color="auto" w:fill="F2F2F2" w:themeFill="background1" w:themeFillShade="F2"/>
          </w:tcPr>
          <w:p w14:paraId="1440B5B8" w14:textId="77777777" w:rsidR="00627FF3" w:rsidRPr="00A056DB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14:paraId="11880453" w14:textId="77777777" w:rsidR="00627FF3" w:rsidRPr="00A056DB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576" w:rsidRPr="00793576" w14:paraId="3C7D68B5" w14:textId="77777777" w:rsidTr="00627FF3">
        <w:tc>
          <w:tcPr>
            <w:tcW w:w="3397" w:type="dxa"/>
            <w:shd w:val="clear" w:color="auto" w:fill="F2F2F2" w:themeFill="background1" w:themeFillShade="F2"/>
          </w:tcPr>
          <w:p w14:paraId="70E457FD" w14:textId="5C09D02F" w:rsidR="00207057" w:rsidRPr="00A056DB" w:rsidRDefault="00207057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1.2. Sufinanciranje jasličkog programa u dječjim vrtićima drugih osnivača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31073A9" w14:textId="547ABEE2" w:rsidR="00207057" w:rsidRPr="00A056DB" w:rsidRDefault="00207057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Broj djece koje pohađaju jaslice </w:t>
            </w:r>
          </w:p>
        </w:tc>
        <w:tc>
          <w:tcPr>
            <w:tcW w:w="1167" w:type="dxa"/>
            <w:shd w:val="clear" w:color="auto" w:fill="F2F2F2" w:themeFill="background1" w:themeFillShade="F2"/>
          </w:tcPr>
          <w:p w14:paraId="2931B97E" w14:textId="20882640" w:rsidR="00207057" w:rsidRPr="00A056DB" w:rsidRDefault="00207057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14:paraId="73A5D8DC" w14:textId="2A84C57E" w:rsidR="00207057" w:rsidRPr="00A056DB" w:rsidRDefault="00207057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93576" w:rsidRPr="00793576" w14:paraId="1F17124E" w14:textId="77777777" w:rsidTr="00627FF3">
        <w:tc>
          <w:tcPr>
            <w:tcW w:w="3397" w:type="dxa"/>
            <w:shd w:val="clear" w:color="auto" w:fill="F2F2F2" w:themeFill="background1" w:themeFillShade="F2"/>
          </w:tcPr>
          <w:p w14:paraId="189856E4" w14:textId="3C0BED57" w:rsidR="00207057" w:rsidRPr="00A056DB" w:rsidRDefault="00207057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1.3. Sufinanciranje </w:t>
            </w:r>
            <w:r w:rsidR="00A71B69"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cijene privatnih vrtića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74A316F" w14:textId="2340E7BB" w:rsidR="00207057" w:rsidRPr="00A056DB" w:rsidRDefault="00A71B69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 xml:space="preserve">Broj djece koje pohađaju vrtić </w:t>
            </w:r>
          </w:p>
        </w:tc>
        <w:tc>
          <w:tcPr>
            <w:tcW w:w="1167" w:type="dxa"/>
            <w:shd w:val="clear" w:color="auto" w:fill="F2F2F2" w:themeFill="background1" w:themeFillShade="F2"/>
          </w:tcPr>
          <w:p w14:paraId="64574989" w14:textId="76C41778" w:rsidR="00207057" w:rsidRPr="00A056DB" w:rsidRDefault="00A71B69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14:paraId="03AD0149" w14:textId="392489F3" w:rsidR="00207057" w:rsidRPr="00A056DB" w:rsidRDefault="00A71B69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D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386CB282" w14:textId="2AEED77B" w:rsidR="00627FF3" w:rsidRDefault="00627FF3" w:rsidP="00B62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7CD5E81" w14:textId="77777777" w:rsidR="00EC3504" w:rsidRPr="00793576" w:rsidRDefault="00EC3504" w:rsidP="00B62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0D46320" w14:textId="48019DCD" w:rsidR="00A17734" w:rsidRPr="00247650" w:rsidRDefault="00A17734" w:rsidP="00005F9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765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Program 1012 Javne potrebe u školstvu -  </w:t>
      </w:r>
      <w:r w:rsidRPr="002476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2476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A71B69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E66A5D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A71B69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88.000,00</w:t>
      </w:r>
      <w:r w:rsidR="006A783E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a ovim izmjenama plan se povećava u iznosu od 370,00 eura i novi plan iznosi 88.370,00 eura.</w:t>
      </w:r>
      <w:r w:rsidR="00E66A5D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Namjena ovog programa je financiranje dopunske nastave u OŠ Stjepana  Radića Bibinje u iznosu </w:t>
      </w:r>
      <w:r w:rsidR="00A71B69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F05DAF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6A783E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financiranje radnih materijala učenicima OŠ Stjepana Radića Bibinje u iznosu </w:t>
      </w:r>
      <w:r w:rsidR="00E66A5D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71B69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F05DAF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6A783E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financiranje logopeda </w:t>
      </w:r>
      <w:r w:rsidR="00E66A5D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djeci sa područja Općine Bibinje </w:t>
      </w:r>
      <w:r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</w:t>
      </w:r>
      <w:r w:rsidR="00E66A5D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6.570,00</w:t>
      </w:r>
      <w:r w:rsidR="006A783E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sufinanciranje ostalih izvanškolskih aktivnosti OŠ Stjepana Radića Bibinje u iznosu </w:t>
      </w:r>
      <w:r w:rsidR="00A71B69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800</w:t>
      </w:r>
      <w:r w:rsidR="00CC0F4A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="006A783E"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>Ovim izmjenama i dopunama otvorena je nova aktivnost kapitaln</w:t>
      </w:r>
      <w:r w:rsidR="00B62657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247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pomoći OŠ Stjepana Radića </w:t>
      </w:r>
      <w:r w:rsidR="00B62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Bibinje i planirana je u iznosu od 7.000,00 eura a odnosi se na financiranje nabave klima uređaja za navedenu školu.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1"/>
        <w:gridCol w:w="4469"/>
        <w:gridCol w:w="1176"/>
        <w:gridCol w:w="1176"/>
      </w:tblGrid>
      <w:tr w:rsidR="00793576" w:rsidRPr="00793576" w14:paraId="1C6ADF9C" w14:textId="77777777" w:rsidTr="00D10A53">
        <w:tc>
          <w:tcPr>
            <w:tcW w:w="2268" w:type="dxa"/>
            <w:shd w:val="clear" w:color="auto" w:fill="DBE5F1" w:themeFill="accent1" w:themeFillTint="33"/>
          </w:tcPr>
          <w:p w14:paraId="02960C85" w14:textId="77777777" w:rsidR="00F20058" w:rsidRPr="00B62657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57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4570" w:type="dxa"/>
            <w:shd w:val="clear" w:color="auto" w:fill="DBE5F1" w:themeFill="accent1" w:themeFillTint="33"/>
          </w:tcPr>
          <w:p w14:paraId="516AF181" w14:textId="77777777" w:rsidR="00F20058" w:rsidRPr="00B62657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57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096" w:type="dxa"/>
            <w:shd w:val="clear" w:color="auto" w:fill="DBE5F1" w:themeFill="accent1" w:themeFillTint="33"/>
          </w:tcPr>
          <w:p w14:paraId="0EBFBBA2" w14:textId="77777777" w:rsidR="00F20058" w:rsidRPr="00B62657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57">
              <w:rPr>
                <w:rFonts w:ascii="Times New Roman" w:hAnsi="Times New Roman" w:cs="Times New Roman"/>
                <w:sz w:val="24"/>
                <w:szCs w:val="24"/>
              </w:rPr>
              <w:t>Polazišna vrijednost</w:t>
            </w:r>
          </w:p>
        </w:tc>
        <w:tc>
          <w:tcPr>
            <w:tcW w:w="1128" w:type="dxa"/>
            <w:shd w:val="clear" w:color="auto" w:fill="DBE5F1" w:themeFill="accent1" w:themeFillTint="33"/>
          </w:tcPr>
          <w:p w14:paraId="6C8DF131" w14:textId="77777777" w:rsidR="00F20058" w:rsidRPr="00B62657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57">
              <w:rPr>
                <w:rFonts w:ascii="Times New Roman" w:hAnsi="Times New Roman" w:cs="Times New Roman"/>
                <w:sz w:val="24"/>
                <w:szCs w:val="24"/>
              </w:rPr>
              <w:t>Ciljana vrijednost</w:t>
            </w:r>
          </w:p>
        </w:tc>
      </w:tr>
      <w:tr w:rsidR="00793576" w:rsidRPr="00793576" w14:paraId="50411695" w14:textId="77777777" w:rsidTr="00F20058">
        <w:tc>
          <w:tcPr>
            <w:tcW w:w="2268" w:type="dxa"/>
          </w:tcPr>
          <w:p w14:paraId="36D8B362" w14:textId="4CFEDF84" w:rsidR="00F20058" w:rsidRPr="00B62657" w:rsidRDefault="00F20058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57">
              <w:rPr>
                <w:rFonts w:ascii="Times New Roman" w:hAnsi="Times New Roman" w:cs="Times New Roman"/>
                <w:sz w:val="24"/>
                <w:szCs w:val="24"/>
              </w:rPr>
              <w:t>1.1. Financiranje radnih materijala učenicima</w:t>
            </w:r>
          </w:p>
        </w:tc>
        <w:tc>
          <w:tcPr>
            <w:tcW w:w="4570" w:type="dxa"/>
          </w:tcPr>
          <w:p w14:paraId="326684E7" w14:textId="77777777" w:rsidR="00F20058" w:rsidRPr="00B62657" w:rsidRDefault="00F20058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57">
              <w:rPr>
                <w:rFonts w:ascii="Times New Roman" w:hAnsi="Times New Roman" w:cs="Times New Roman"/>
                <w:sz w:val="24"/>
                <w:szCs w:val="24"/>
              </w:rPr>
              <w:t>Omogućeni besplatni školski radni materijali svim učenicima</w:t>
            </w:r>
          </w:p>
        </w:tc>
        <w:tc>
          <w:tcPr>
            <w:tcW w:w="1096" w:type="dxa"/>
          </w:tcPr>
          <w:p w14:paraId="220564A4" w14:textId="77777777" w:rsidR="00F20058" w:rsidRPr="00B62657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5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28" w:type="dxa"/>
          </w:tcPr>
          <w:p w14:paraId="43F2AF6F" w14:textId="77777777" w:rsidR="00F20058" w:rsidRPr="00B62657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5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A71B69" w:rsidRPr="00793576" w14:paraId="28EA2C79" w14:textId="77777777" w:rsidTr="00F20058">
        <w:tc>
          <w:tcPr>
            <w:tcW w:w="2268" w:type="dxa"/>
          </w:tcPr>
          <w:p w14:paraId="52FDA09C" w14:textId="50BD062C" w:rsidR="00A71B69" w:rsidRPr="00B62657" w:rsidRDefault="00A71B69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57">
              <w:rPr>
                <w:rFonts w:ascii="Times New Roman" w:hAnsi="Times New Roman" w:cs="Times New Roman"/>
                <w:sz w:val="24"/>
                <w:szCs w:val="24"/>
              </w:rPr>
              <w:t xml:space="preserve">1.2. Financiranje dodatne nastave u OŠ Stjepana Radića Bibinje </w:t>
            </w:r>
          </w:p>
        </w:tc>
        <w:tc>
          <w:tcPr>
            <w:tcW w:w="4570" w:type="dxa"/>
          </w:tcPr>
          <w:p w14:paraId="67076DD7" w14:textId="72ACB9DC" w:rsidR="00A71B69" w:rsidRPr="00B62657" w:rsidRDefault="00A71B69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57">
              <w:rPr>
                <w:rFonts w:ascii="Times New Roman" w:hAnsi="Times New Roman" w:cs="Times New Roman"/>
                <w:sz w:val="24"/>
                <w:szCs w:val="24"/>
              </w:rPr>
              <w:t xml:space="preserve">Broje djece koja su uključena u produženi boravak </w:t>
            </w:r>
          </w:p>
        </w:tc>
        <w:tc>
          <w:tcPr>
            <w:tcW w:w="1096" w:type="dxa"/>
          </w:tcPr>
          <w:p w14:paraId="230DC3E6" w14:textId="5F1DE088" w:rsidR="00A71B69" w:rsidRPr="00B62657" w:rsidRDefault="00A71B69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5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8" w:type="dxa"/>
          </w:tcPr>
          <w:p w14:paraId="62210C85" w14:textId="42D66504" w:rsidR="00A71B69" w:rsidRPr="00B62657" w:rsidRDefault="00A71B69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5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067FC521" w14:textId="77777777" w:rsidR="00F20058" w:rsidRPr="00793576" w:rsidRDefault="00F20058" w:rsidP="00B626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9AE28F6" w14:textId="3CFC7427" w:rsidR="00A17734" w:rsidRPr="00B62657" w:rsidRDefault="00A17734" w:rsidP="00005F9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26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Program 1021 Stipendije i školarine - </w:t>
      </w:r>
      <w:r w:rsidRPr="00B6265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626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B626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62657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A71B69" w:rsidRPr="00B6265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62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u  iznosu </w:t>
      </w:r>
      <w:r w:rsidR="00416681" w:rsidRPr="00B62657">
        <w:rPr>
          <w:rFonts w:ascii="Times New Roman" w:eastAsia="Times New Roman" w:hAnsi="Times New Roman" w:cs="Times New Roman"/>
          <w:sz w:val="24"/>
          <w:szCs w:val="24"/>
          <w:lang w:eastAsia="hr-HR"/>
        </w:rPr>
        <w:t>70.000,00</w:t>
      </w:r>
      <w:r w:rsidR="006A783E" w:rsidRPr="00B62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B62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62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ovim izmjenama i dopunama se ne mijenja, </w:t>
      </w:r>
      <w:r w:rsidRPr="00B626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Namjena ovog programa je stipendiranje svih redovnih studenata općine Bibinje.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3"/>
        <w:gridCol w:w="4467"/>
        <w:gridCol w:w="1176"/>
        <w:gridCol w:w="1176"/>
      </w:tblGrid>
      <w:tr w:rsidR="00B62657" w:rsidRPr="00B62657" w14:paraId="134B7833" w14:textId="77777777" w:rsidTr="00F20058">
        <w:tc>
          <w:tcPr>
            <w:tcW w:w="2268" w:type="dxa"/>
            <w:shd w:val="clear" w:color="auto" w:fill="DBE5F1" w:themeFill="accent1" w:themeFillTint="33"/>
          </w:tcPr>
          <w:p w14:paraId="7F9EFF31" w14:textId="77777777" w:rsidR="00F20058" w:rsidRPr="00B62657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57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4570" w:type="dxa"/>
            <w:shd w:val="clear" w:color="auto" w:fill="DBE5F1" w:themeFill="accent1" w:themeFillTint="33"/>
          </w:tcPr>
          <w:p w14:paraId="11B10832" w14:textId="77777777" w:rsidR="00F20058" w:rsidRPr="00B62657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57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096" w:type="dxa"/>
            <w:shd w:val="clear" w:color="auto" w:fill="DBE5F1" w:themeFill="accent1" w:themeFillTint="33"/>
          </w:tcPr>
          <w:p w14:paraId="4F941059" w14:textId="77777777" w:rsidR="00F20058" w:rsidRPr="00B62657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57">
              <w:rPr>
                <w:rFonts w:ascii="Times New Roman" w:hAnsi="Times New Roman" w:cs="Times New Roman"/>
                <w:sz w:val="24"/>
                <w:szCs w:val="24"/>
              </w:rPr>
              <w:t>Polazišna vrijednost</w:t>
            </w:r>
          </w:p>
        </w:tc>
        <w:tc>
          <w:tcPr>
            <w:tcW w:w="1128" w:type="dxa"/>
            <w:shd w:val="clear" w:color="auto" w:fill="DBE5F1" w:themeFill="accent1" w:themeFillTint="33"/>
          </w:tcPr>
          <w:p w14:paraId="7E440A48" w14:textId="77777777" w:rsidR="00F20058" w:rsidRPr="00B62657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57">
              <w:rPr>
                <w:rFonts w:ascii="Times New Roman" w:hAnsi="Times New Roman" w:cs="Times New Roman"/>
                <w:sz w:val="24"/>
                <w:szCs w:val="24"/>
              </w:rPr>
              <w:t>Ciljana vrijednost</w:t>
            </w:r>
          </w:p>
        </w:tc>
      </w:tr>
      <w:tr w:rsidR="00B62657" w:rsidRPr="00B62657" w14:paraId="001E6D91" w14:textId="77777777" w:rsidTr="00F20058">
        <w:tc>
          <w:tcPr>
            <w:tcW w:w="2268" w:type="dxa"/>
          </w:tcPr>
          <w:p w14:paraId="6E51EEF4" w14:textId="2C1D6500" w:rsidR="00F20058" w:rsidRPr="00B62657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57">
              <w:rPr>
                <w:rFonts w:ascii="Times New Roman" w:hAnsi="Times New Roman" w:cs="Times New Roman"/>
                <w:sz w:val="24"/>
                <w:szCs w:val="24"/>
              </w:rPr>
              <w:t>1.1. Stipendiranje studenata</w:t>
            </w:r>
          </w:p>
        </w:tc>
        <w:tc>
          <w:tcPr>
            <w:tcW w:w="4570" w:type="dxa"/>
          </w:tcPr>
          <w:p w14:paraId="58490B43" w14:textId="77777777" w:rsidR="00F20058" w:rsidRPr="00B62657" w:rsidRDefault="00F20058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57">
              <w:rPr>
                <w:rFonts w:ascii="Times New Roman" w:hAnsi="Times New Roman" w:cs="Times New Roman"/>
                <w:sz w:val="24"/>
                <w:szCs w:val="24"/>
              </w:rPr>
              <w:t>Stipendirani svi redovni studenti Općine Bibinje</w:t>
            </w:r>
          </w:p>
        </w:tc>
        <w:tc>
          <w:tcPr>
            <w:tcW w:w="1096" w:type="dxa"/>
          </w:tcPr>
          <w:p w14:paraId="0541F6AA" w14:textId="77777777" w:rsidR="00F20058" w:rsidRPr="00B62657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5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28" w:type="dxa"/>
          </w:tcPr>
          <w:p w14:paraId="4EA08BC2" w14:textId="77777777" w:rsidR="00F20058" w:rsidRPr="00B62657" w:rsidRDefault="00F20058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5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14:paraId="625F485D" w14:textId="77777777" w:rsidR="00F20058" w:rsidRPr="00F9139C" w:rsidRDefault="00F20058" w:rsidP="00EC35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206C3A44" w14:textId="53ACECAF" w:rsidR="00556EE3" w:rsidRPr="00F9139C" w:rsidRDefault="00A17734" w:rsidP="00005F9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F9139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Proračunski korisnik DV Leptirići </w:t>
      </w:r>
    </w:p>
    <w:p w14:paraId="7734C1B5" w14:textId="2692459C" w:rsidR="00506F22" w:rsidRPr="00F9139C" w:rsidRDefault="00CC0F4A" w:rsidP="00506F22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9139C">
        <w:rPr>
          <w:rFonts w:ascii="Times New Roman" w:hAnsi="Times New Roman" w:cs="Times New Roman"/>
          <w:sz w:val="24"/>
          <w:szCs w:val="24"/>
          <w:lang w:eastAsia="hr-HR"/>
        </w:rPr>
        <w:t>Aktivnost</w:t>
      </w:r>
      <w:r w:rsidR="00D10BDE" w:rsidRPr="00F9139C">
        <w:rPr>
          <w:rFonts w:ascii="Times New Roman" w:hAnsi="Times New Roman" w:cs="Times New Roman"/>
          <w:sz w:val="24"/>
          <w:szCs w:val="24"/>
          <w:lang w:eastAsia="hr-HR"/>
        </w:rPr>
        <w:t xml:space="preserve"> 1011-01 </w:t>
      </w:r>
      <w:r w:rsidR="00506F22" w:rsidRPr="00F9139C">
        <w:rPr>
          <w:rFonts w:ascii="Times New Roman" w:hAnsi="Times New Roman" w:cs="Times New Roman"/>
          <w:sz w:val="24"/>
          <w:szCs w:val="24"/>
          <w:lang w:eastAsia="hr-HR"/>
        </w:rPr>
        <w:t xml:space="preserve">Redovna djelatnost dječjeg vrtića Leptirići - </w:t>
      </w:r>
      <w:r w:rsidR="00506F22" w:rsidRPr="00F9139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506F22" w:rsidRPr="00F913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506F22" w:rsidRPr="00F9139C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A71B69" w:rsidRPr="00F9139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506F22" w:rsidRPr="00F913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sredstva u  iznosu od  </w:t>
      </w:r>
      <w:r w:rsidR="00A71B69" w:rsidRPr="00F9139C">
        <w:rPr>
          <w:rFonts w:ascii="Times New Roman" w:eastAsia="Times New Roman" w:hAnsi="Times New Roman" w:cs="Times New Roman"/>
          <w:sz w:val="24"/>
          <w:szCs w:val="24"/>
          <w:lang w:eastAsia="hr-HR"/>
        </w:rPr>
        <w:t>543.913,70</w:t>
      </w:r>
      <w:r w:rsidR="00506F22" w:rsidRPr="00F913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 </w:t>
      </w:r>
      <w:r w:rsidR="00F9139C">
        <w:rPr>
          <w:rFonts w:ascii="Times New Roman" w:eastAsia="Times New Roman" w:hAnsi="Times New Roman" w:cs="Times New Roman"/>
          <w:sz w:val="24"/>
          <w:szCs w:val="24"/>
          <w:lang w:eastAsia="hr-HR"/>
        </w:rPr>
        <w:t>a ovim izmjenama i dopunama plan se smanjuje i novi plan iznosi 371.061,05 eura.</w:t>
      </w:r>
      <w:r w:rsidR="00506F22" w:rsidRPr="00F913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Namjena ove aktivnost je osigurati normalan rad dječjeg vrtića Leptirići kako bi se  pružila što kvalitetnija usluga predškolskog odgoja. Općina sufinancira rad vrtića u iznosu od </w:t>
      </w:r>
      <w:r w:rsidR="00F9139C">
        <w:rPr>
          <w:rFonts w:ascii="Times New Roman" w:eastAsia="Times New Roman" w:hAnsi="Times New Roman" w:cs="Times New Roman"/>
          <w:sz w:val="24"/>
          <w:szCs w:val="24"/>
          <w:lang w:eastAsia="hr-HR"/>
        </w:rPr>
        <w:t>320.810,80</w:t>
      </w:r>
      <w:r w:rsidR="00506F22" w:rsidRPr="00F913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dok se ostala sredstva odnose na vlastite prihode dječjeg vrtića Leptirići. </w:t>
      </w:r>
      <w:r w:rsidR="00A71B69" w:rsidRPr="00F913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2025. godini osigurana su sredstva za knjiženje 13. plaće sukladno Pravilniku o proračunskom računovodstvu i računskom planu. Početak rada novog vrtića je početkom </w:t>
      </w:r>
      <w:r w:rsidR="00F9139C">
        <w:rPr>
          <w:rFonts w:ascii="Times New Roman" w:eastAsia="Times New Roman" w:hAnsi="Times New Roman" w:cs="Times New Roman"/>
          <w:sz w:val="24"/>
          <w:szCs w:val="24"/>
          <w:lang w:eastAsia="hr-HR"/>
        </w:rPr>
        <w:t>dvanaestog</w:t>
      </w:r>
      <w:r w:rsidR="00A71B69" w:rsidRPr="00F913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mjeseca 2025. godine</w:t>
      </w:r>
      <w:r w:rsidR="00514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 se u Proračun početak rada novog vrtića planira početkom devetog mjeseca.</w:t>
      </w:r>
      <w:r w:rsidR="00A71B69" w:rsidRPr="00F913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00BFB2F" w14:textId="157618A7" w:rsidR="00E21580" w:rsidRPr="001F47F9" w:rsidRDefault="00D10BDE" w:rsidP="00A423F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F47F9">
        <w:rPr>
          <w:rFonts w:ascii="Times New Roman" w:hAnsi="Times New Roman" w:cs="Times New Roman"/>
          <w:sz w:val="24"/>
          <w:szCs w:val="24"/>
          <w:lang w:eastAsia="hr-HR"/>
        </w:rPr>
        <w:t xml:space="preserve">Aktivnost 1011-02 </w:t>
      </w:r>
      <w:r w:rsidR="00506F22" w:rsidRPr="001F47F9">
        <w:rPr>
          <w:rFonts w:ascii="Times New Roman" w:hAnsi="Times New Roman" w:cs="Times New Roman"/>
          <w:sz w:val="24"/>
          <w:szCs w:val="24"/>
          <w:lang w:eastAsia="hr-HR"/>
        </w:rPr>
        <w:t xml:space="preserve">Projekt Ispunjenije djetinjstvo -  </w:t>
      </w:r>
      <w:r w:rsidR="00A423F3" w:rsidRPr="001F47F9">
        <w:rPr>
          <w:rFonts w:ascii="Times New Roman" w:eastAsia="Times New Roman" w:hAnsi="Times New Roman" w:cs="Times New Roman"/>
          <w:sz w:val="24"/>
          <w:szCs w:val="24"/>
          <w:lang w:eastAsia="hr-HR"/>
        </w:rPr>
        <w:t>u Proračunu</w:t>
      </w:r>
      <w:r w:rsidR="00506F22" w:rsidRPr="001F47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A71B69" w:rsidRPr="001F47F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506F22" w:rsidRPr="001F47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sredstva u  iznosu od </w:t>
      </w:r>
      <w:r w:rsidR="00A71B69" w:rsidRPr="001F47F9">
        <w:rPr>
          <w:rFonts w:ascii="Times New Roman" w:eastAsia="Times New Roman" w:hAnsi="Times New Roman" w:cs="Times New Roman"/>
          <w:sz w:val="24"/>
          <w:szCs w:val="24"/>
          <w:lang w:eastAsia="hr-HR"/>
        </w:rPr>
        <w:t>84.974,20</w:t>
      </w:r>
      <w:r w:rsidR="00506F22" w:rsidRPr="001F47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="00F913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ovim izmjenama i dopunama novi plan iznosi 87.974,20 </w:t>
      </w:r>
      <w:r w:rsidR="00F9139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eura. </w:t>
      </w:r>
      <w:r w:rsidR="00506F22" w:rsidRPr="001F47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6F22" w:rsidRPr="001F47F9">
        <w:rPr>
          <w:rFonts w:ascii="Times New Roman" w:hAnsi="Times New Roman" w:cs="Times New Roman"/>
          <w:sz w:val="24"/>
          <w:szCs w:val="24"/>
          <w:lang w:eastAsia="hr-HR"/>
        </w:rPr>
        <w:t>Namjena ovog projekta je unapređenje usluga za djecu u sustavu ranog i predškolskog odgoja i obrazovanja. Cilj ovog projekta omogućiti smjenski rad vrtića te rad vrtića uskladiti sa obiteljskim i poslovnim obvezama. Aktivnost se odnosni na financiranje plaća zaposlenika, osiguravanje toplog obroka, usluge logopeda te održavanje radionica za djecu. Projekt se financirao iz EU fondova u kojem je dječji vrtić Leptirići partner Općini Bibinje. U 202</w:t>
      </w:r>
      <w:r w:rsidR="00A71B69" w:rsidRPr="001F47F9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506F22" w:rsidRPr="001F47F9">
        <w:rPr>
          <w:rFonts w:ascii="Times New Roman" w:hAnsi="Times New Roman" w:cs="Times New Roman"/>
          <w:sz w:val="24"/>
          <w:szCs w:val="24"/>
          <w:lang w:eastAsia="hr-HR"/>
        </w:rPr>
        <w:t xml:space="preserve">. godini nastavlja se provedba projekta Ispunjenije djetinjstvo a sredstva za provedbu projekta </w:t>
      </w:r>
      <w:r w:rsidR="00A423F3" w:rsidRPr="001F47F9">
        <w:rPr>
          <w:rFonts w:ascii="Times New Roman" w:hAnsi="Times New Roman" w:cs="Times New Roman"/>
          <w:sz w:val="24"/>
          <w:szCs w:val="24"/>
          <w:lang w:eastAsia="hr-HR"/>
        </w:rPr>
        <w:t xml:space="preserve">osigurala je </w:t>
      </w:r>
      <w:r w:rsidR="00506F22" w:rsidRPr="001F47F9">
        <w:rPr>
          <w:rFonts w:ascii="Times New Roman" w:hAnsi="Times New Roman" w:cs="Times New Roman"/>
          <w:sz w:val="24"/>
          <w:szCs w:val="24"/>
          <w:lang w:eastAsia="hr-HR"/>
        </w:rPr>
        <w:t xml:space="preserve"> Općina Bibinje</w:t>
      </w:r>
      <w:r w:rsidR="00A423F3" w:rsidRPr="001F47F9">
        <w:rPr>
          <w:rFonts w:ascii="Times New Roman" w:hAnsi="Times New Roman" w:cs="Times New Roman"/>
          <w:sz w:val="24"/>
          <w:szCs w:val="24"/>
          <w:lang w:eastAsia="hr-HR"/>
        </w:rPr>
        <w:t xml:space="preserve"> iz izvornih prihoda i pomoći iz državnog proračuna za fiskalnu održivost dječjih vrtića</w:t>
      </w:r>
      <w:r w:rsidR="00506F22" w:rsidRPr="001F47F9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</w:p>
    <w:p w14:paraId="4013BF1B" w14:textId="77777777" w:rsidR="00A423F3" w:rsidRPr="00793576" w:rsidRDefault="00A423F3" w:rsidP="00A423F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</w:p>
    <w:p w14:paraId="0D3A63FD" w14:textId="77777777" w:rsidR="006A224F" w:rsidRPr="0098638B" w:rsidRDefault="00675057" w:rsidP="00005F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Zakonske i druge pravne osnove </w:t>
      </w:r>
    </w:p>
    <w:p w14:paraId="141A9DC1" w14:textId="1FA6E46D" w:rsidR="00A73BE5" w:rsidRPr="0098638B" w:rsidRDefault="00675057" w:rsidP="0000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38B">
        <w:rPr>
          <w:rFonts w:ascii="Times New Roman" w:hAnsi="Times New Roman" w:cs="Times New Roman"/>
          <w:sz w:val="24"/>
          <w:szCs w:val="24"/>
          <w:lang w:eastAsia="hr-HR"/>
        </w:rPr>
        <w:t>Statut Općine Bibinje, Zakon o predškolskom odgoju i naobrazbi, Odluka o izvršavanju Proračuna Općine Bibinje za 20</w:t>
      </w:r>
      <w:r w:rsidR="003D6E79" w:rsidRPr="0098638B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A71B69" w:rsidRPr="0098638B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98638B">
        <w:rPr>
          <w:rFonts w:ascii="Times New Roman" w:hAnsi="Times New Roman" w:cs="Times New Roman"/>
          <w:sz w:val="24"/>
          <w:szCs w:val="24"/>
          <w:lang w:eastAsia="hr-HR"/>
        </w:rPr>
        <w:t>. godinu</w:t>
      </w:r>
      <w:r w:rsidR="0017326E"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17326E" w:rsidRPr="0098638B">
        <w:rPr>
          <w:rFonts w:ascii="Times New Roman" w:hAnsi="Times New Roman" w:cs="Times New Roman"/>
          <w:sz w:val="24"/>
          <w:szCs w:val="24"/>
        </w:rPr>
        <w:t>Pravilnik o uvjetima i kriterijima stipendiranja studenata Općine Bibinje stipendije</w:t>
      </w:r>
    </w:p>
    <w:p w14:paraId="55C8E473" w14:textId="77777777" w:rsidR="0017326E" w:rsidRPr="00793576" w:rsidRDefault="0017326E" w:rsidP="00005F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C22BB78" w14:textId="1D34D58A" w:rsidR="00876F98" w:rsidRPr="0098638B" w:rsidRDefault="00876F98" w:rsidP="00005F9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8638B">
        <w:rPr>
          <w:rFonts w:ascii="Times New Roman" w:hAnsi="Times New Roman" w:cs="Times New Roman"/>
          <w:b/>
          <w:sz w:val="24"/>
          <w:szCs w:val="24"/>
          <w:lang w:eastAsia="hr-HR"/>
        </w:rPr>
        <w:t>Glava 0</w:t>
      </w:r>
      <w:r w:rsidR="00D17EB0" w:rsidRPr="0098638B">
        <w:rPr>
          <w:rFonts w:ascii="Times New Roman" w:hAnsi="Times New Roman" w:cs="Times New Roman"/>
          <w:b/>
          <w:sz w:val="24"/>
          <w:szCs w:val="24"/>
          <w:lang w:eastAsia="hr-HR"/>
        </w:rPr>
        <w:t>1</w:t>
      </w:r>
      <w:r w:rsidRPr="0098638B">
        <w:rPr>
          <w:rFonts w:ascii="Times New Roman" w:hAnsi="Times New Roman" w:cs="Times New Roman"/>
          <w:b/>
          <w:sz w:val="24"/>
          <w:szCs w:val="24"/>
          <w:lang w:eastAsia="hr-HR"/>
        </w:rPr>
        <w:t>0-</w:t>
      </w:r>
      <w:r w:rsidR="00D17EB0" w:rsidRPr="0098638B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07 Kultura, sport i religija </w:t>
      </w:r>
      <w:r w:rsidRPr="0098638B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5946B329" w14:textId="77777777" w:rsidR="00D17EB0" w:rsidRPr="0098638B" w:rsidRDefault="00A73BE5" w:rsidP="0000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Glava </w:t>
      </w:r>
      <w:r w:rsidR="00D17EB0"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kultura, sport i religija </w:t>
      </w:r>
      <w:r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 ima </w:t>
      </w:r>
      <w:r w:rsidR="00D17EB0"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tri </w:t>
      </w:r>
      <w:r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 program</w:t>
      </w:r>
      <w:r w:rsidR="00D17EB0" w:rsidRPr="0098638B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 javne potrebe u kulturi</w:t>
      </w:r>
      <w:r w:rsidR="00D17EB0"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, javne potrebe u sportu te religiju. </w:t>
      </w:r>
      <w:r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1B38E5CA" w14:textId="70D437B8" w:rsidR="00D17EB0" w:rsidRPr="00793576" w:rsidRDefault="00D17EB0" w:rsidP="00005F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</w:p>
    <w:p w14:paraId="186A76AC" w14:textId="7277BE00" w:rsidR="00D17EB0" w:rsidRPr="0098638B" w:rsidRDefault="00D17EB0" w:rsidP="00005F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98638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Program 1013 Javne potrebe u kulturi </w:t>
      </w:r>
    </w:p>
    <w:p w14:paraId="76C0FD0F" w14:textId="77777777" w:rsidR="00D17EB0" w:rsidRPr="0098638B" w:rsidRDefault="00D17EB0" w:rsidP="00005F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3B7ED9F0" w14:textId="64B91A6A" w:rsidR="00A73BE5" w:rsidRPr="0098638B" w:rsidRDefault="00D17EB0" w:rsidP="0000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Programom </w:t>
      </w:r>
      <w:r w:rsidR="00A73BE5"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 javnih potreba u kulturi obuhvaćaju se svi oblici promicanja kulture i kulturnih djelatnosti koje doprinose razvitku i unaprjeđenju svekolikog kulturnog života na području Općine Bibinje. Javne potrebe u kulturi za koje se sredstva osiguravaju u ovo</w:t>
      </w:r>
      <w:r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m programu </w:t>
      </w:r>
      <w:r w:rsidR="00A73BE5"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 jesu kulturne djelatnosti i poslovi, akcije  i manifestacije u kulturi od posebnog značaja  za Općinu Bibinje.</w:t>
      </w:r>
    </w:p>
    <w:p w14:paraId="0C7BA2E2" w14:textId="77777777" w:rsidR="00A73BE5" w:rsidRPr="008E7606" w:rsidRDefault="00A73BE5" w:rsidP="0000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A802AAA" w14:textId="62534168" w:rsidR="003D6E79" w:rsidRPr="008E7606" w:rsidRDefault="00A73BE5" w:rsidP="0000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760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Program javne potrebe u kulturi </w:t>
      </w:r>
      <w:r w:rsidR="00613439" w:rsidRPr="008E760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- </w:t>
      </w:r>
      <w:r w:rsidR="00613439" w:rsidRPr="008E76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613439" w:rsidRPr="008E76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13439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7A4635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613439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1975D0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="00613439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1975D0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7A4635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92.500,00</w:t>
      </w:r>
      <w:r w:rsidR="002809B8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613439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ovim izmjenama i dopunama plan se smanjuje i novi plan iznosi 85.000,00 eura. </w:t>
      </w:r>
      <w:r w:rsidR="00613439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Namjena ovog programa je organiziranje kulturnih manifestacija na području općine Bibinje u iznosu od </w:t>
      </w:r>
      <w:r w:rsidR="007A4635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7A4635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7A4635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00,00</w:t>
      </w:r>
      <w:r w:rsidR="002809B8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613439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možemo istaknuti manifestaciju </w:t>
      </w:r>
      <w:proofErr w:type="spellStart"/>
      <w:r w:rsidR="00613439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Raspivano</w:t>
      </w:r>
      <w:proofErr w:type="spellEnd"/>
      <w:r w:rsidR="00613439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Bibinje, sufinanciranje programa udruga u kulturi u iznosu </w:t>
      </w:r>
      <w:r w:rsidR="008B2E70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29</w:t>
      </w:r>
      <w:r w:rsidR="00667B81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2809B8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C25553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613439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 Društveni centar Bibinje u iznosu </w:t>
      </w:r>
      <w:r w:rsidR="00C25553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7A4635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6.000</w:t>
      </w:r>
      <w:r w:rsidR="00667B81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,00 eura</w:t>
      </w:r>
      <w:r w:rsidR="00C25553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nastavak arheoloških istraživanja na području „Petrine“ u iznosu od </w:t>
      </w:r>
      <w:r w:rsidR="00667B81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10.000,00 </w:t>
      </w:r>
      <w:r w:rsidR="002809B8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eura.</w:t>
      </w:r>
    </w:p>
    <w:p w14:paraId="305FFF7C" w14:textId="6DD913C2" w:rsidR="00627FF3" w:rsidRPr="00793576" w:rsidRDefault="00627FF3" w:rsidP="00005F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41"/>
        <w:gridCol w:w="4224"/>
        <w:gridCol w:w="1176"/>
        <w:gridCol w:w="1521"/>
      </w:tblGrid>
      <w:tr w:rsidR="00793576" w:rsidRPr="008E7606" w14:paraId="7F24D2A4" w14:textId="77777777" w:rsidTr="007A4635">
        <w:tc>
          <w:tcPr>
            <w:tcW w:w="2230" w:type="dxa"/>
            <w:shd w:val="clear" w:color="auto" w:fill="DBE5F1" w:themeFill="accent1" w:themeFillTint="33"/>
          </w:tcPr>
          <w:p w14:paraId="63B58672" w14:textId="77777777" w:rsidR="00627FF3" w:rsidRPr="008E760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06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4480" w:type="dxa"/>
            <w:shd w:val="clear" w:color="auto" w:fill="DBE5F1" w:themeFill="accent1" w:themeFillTint="33"/>
          </w:tcPr>
          <w:p w14:paraId="45F3A1F9" w14:textId="77777777" w:rsidR="00627FF3" w:rsidRPr="008E760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06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98" w:type="dxa"/>
            <w:shd w:val="clear" w:color="auto" w:fill="DBE5F1" w:themeFill="accent1" w:themeFillTint="33"/>
          </w:tcPr>
          <w:p w14:paraId="2E99B024" w14:textId="77777777" w:rsidR="00627FF3" w:rsidRPr="008E760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06">
              <w:rPr>
                <w:rFonts w:ascii="Times New Roman" w:hAnsi="Times New Roman" w:cs="Times New Roman"/>
                <w:sz w:val="24"/>
                <w:szCs w:val="24"/>
              </w:rPr>
              <w:t>Polazišna vrijednost</w:t>
            </w:r>
          </w:p>
        </w:tc>
        <w:tc>
          <w:tcPr>
            <w:tcW w:w="1554" w:type="dxa"/>
            <w:shd w:val="clear" w:color="auto" w:fill="DBE5F1" w:themeFill="accent1" w:themeFillTint="33"/>
          </w:tcPr>
          <w:p w14:paraId="59071105" w14:textId="77777777" w:rsidR="00627FF3" w:rsidRPr="008E760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06">
              <w:rPr>
                <w:rFonts w:ascii="Times New Roman" w:hAnsi="Times New Roman" w:cs="Times New Roman"/>
                <w:sz w:val="24"/>
                <w:szCs w:val="24"/>
              </w:rPr>
              <w:t>Ciljana vrijednost</w:t>
            </w:r>
          </w:p>
        </w:tc>
      </w:tr>
      <w:tr w:rsidR="00793576" w:rsidRPr="008E7606" w14:paraId="27BB3526" w14:textId="77777777" w:rsidTr="007A4635">
        <w:trPr>
          <w:trHeight w:val="1225"/>
        </w:trPr>
        <w:tc>
          <w:tcPr>
            <w:tcW w:w="2230" w:type="dxa"/>
            <w:shd w:val="clear" w:color="auto" w:fill="F2F2F2" w:themeFill="background1" w:themeFillShade="F2"/>
          </w:tcPr>
          <w:p w14:paraId="42B1D803" w14:textId="1849CE14" w:rsidR="00627FF3" w:rsidRPr="008E7606" w:rsidRDefault="00627FF3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9588371"/>
            <w:r w:rsidRPr="008E7606">
              <w:rPr>
                <w:rFonts w:ascii="Times New Roman" w:hAnsi="Times New Roman" w:cs="Times New Roman"/>
                <w:sz w:val="24"/>
                <w:szCs w:val="24"/>
              </w:rPr>
              <w:t>1.1. Ulaganje u razvoj kulturnih djelatnosti</w:t>
            </w:r>
          </w:p>
        </w:tc>
        <w:tc>
          <w:tcPr>
            <w:tcW w:w="4480" w:type="dxa"/>
            <w:shd w:val="clear" w:color="auto" w:fill="F2F2F2" w:themeFill="background1" w:themeFillShade="F2"/>
          </w:tcPr>
          <w:p w14:paraId="3BB8BD70" w14:textId="6273A344" w:rsidR="00627FF3" w:rsidRPr="008E7606" w:rsidRDefault="00627FF3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06">
              <w:rPr>
                <w:rFonts w:ascii="Times New Roman" w:hAnsi="Times New Roman" w:cs="Times New Roman"/>
                <w:sz w:val="24"/>
                <w:szCs w:val="24"/>
              </w:rPr>
              <w:t xml:space="preserve">Održane kulturne manifestacije; sufinancirani programi udruga u kulturi; financirana arheološka istraživanja; 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14:paraId="39483D11" w14:textId="344DF2F9" w:rsidR="00627FF3" w:rsidRPr="008E7606" w:rsidRDefault="007A4635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35B84AD" w14:textId="77777777" w:rsidR="00627FF3" w:rsidRPr="008E760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8FDAFFA" w14:textId="77777777" w:rsidR="00627FF3" w:rsidRPr="008E760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754B61B" w14:textId="274999C9" w:rsidR="00627FF3" w:rsidRPr="008E760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AEAB2" w14:textId="6DD53470" w:rsidR="00627FF3" w:rsidRPr="008E760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A940C" w14:textId="094B44EB" w:rsidR="00627FF3" w:rsidRPr="008E760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</w:tcPr>
          <w:p w14:paraId="07BE3A9F" w14:textId="77777777" w:rsidR="00627FF3" w:rsidRPr="008E760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7DBAA53" w14:textId="77777777" w:rsidR="00627FF3" w:rsidRPr="008E760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121ED59" w14:textId="77777777" w:rsidR="00627FF3" w:rsidRPr="008E760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D9B35D6" w14:textId="4D9D797A" w:rsidR="00627FF3" w:rsidRPr="008E760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D5006" w14:textId="31643F17" w:rsidR="00627FF3" w:rsidRPr="008E760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3C4A1" w14:textId="279F9D5A" w:rsidR="00627FF3" w:rsidRPr="008E760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2BB89F9" w14:textId="04BD77D2" w:rsidR="00613439" w:rsidRPr="008E7606" w:rsidRDefault="00613439" w:rsidP="0000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1160FBB" w14:textId="45697B4E" w:rsidR="00613439" w:rsidRPr="008E7606" w:rsidRDefault="00613439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E76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Program 1014 Javne potrebe u sportu</w:t>
      </w:r>
    </w:p>
    <w:p w14:paraId="58FEEDAC" w14:textId="0E813AA3" w:rsidR="00613439" w:rsidRPr="008E7606" w:rsidRDefault="00613439" w:rsidP="0000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E9892" w14:textId="746E6168" w:rsidR="00613439" w:rsidRPr="008E7606" w:rsidRDefault="009E6326" w:rsidP="0000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8E7606">
        <w:rPr>
          <w:rFonts w:ascii="Times New Roman" w:hAnsi="Times New Roman" w:cs="Times New Roman"/>
          <w:sz w:val="24"/>
          <w:szCs w:val="24"/>
          <w:lang w:eastAsia="hr-HR"/>
        </w:rPr>
        <w:t>Djelatnost p</w:t>
      </w:r>
      <w:r w:rsidR="00613439" w:rsidRPr="008E7606">
        <w:rPr>
          <w:rFonts w:ascii="Times New Roman" w:hAnsi="Times New Roman" w:cs="Times New Roman"/>
          <w:sz w:val="24"/>
          <w:szCs w:val="24"/>
          <w:lang w:eastAsia="hr-HR"/>
        </w:rPr>
        <w:t xml:space="preserve">rogram </w:t>
      </w:r>
      <w:r w:rsidRPr="008E7606">
        <w:rPr>
          <w:rFonts w:ascii="Times New Roman" w:hAnsi="Times New Roman" w:cs="Times New Roman"/>
          <w:sz w:val="24"/>
          <w:szCs w:val="24"/>
          <w:lang w:eastAsia="hr-HR"/>
        </w:rPr>
        <w:t xml:space="preserve">javnih potreba u sportu </w:t>
      </w:r>
      <w:r w:rsidR="00613439" w:rsidRPr="008E7606">
        <w:rPr>
          <w:rFonts w:ascii="Times New Roman" w:hAnsi="Times New Roman" w:cs="Times New Roman"/>
          <w:sz w:val="24"/>
          <w:szCs w:val="24"/>
          <w:lang w:eastAsia="hr-HR"/>
        </w:rPr>
        <w:t xml:space="preserve">je poticanje i promicanje sporta provođenjem dijela programa tjelesne i zdravstvene kulture djece i  mladeži, treninzi, organiziranje i provođenje sustava domaćih i međunarodnih natjecanja, te opća i posebna zdravstvena zaštita sportaša, sportsko-rekreacijske aktivnosti građana, kao i druge sportske aktivnosti koje su u funkciji unapređenja i čuvanja zdravlja i postizanja psihofizičke sposobnosti pučanstva, stručni rad u sportu i izobrazba što su u funkciji realizacije rečenih javnih potreba. </w:t>
      </w:r>
    </w:p>
    <w:p w14:paraId="499BC0A0" w14:textId="77399F0D" w:rsidR="009E6326" w:rsidRPr="008E7606" w:rsidRDefault="009E6326" w:rsidP="0000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954F7AA" w14:textId="0CB3B4D4" w:rsidR="00A73BE5" w:rsidRPr="008E7606" w:rsidRDefault="009E6326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760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Program javne potrebe u sportu -  </w:t>
      </w:r>
      <w:r w:rsidRPr="008E76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8E76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7A4635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planiraju se</w:t>
      </w:r>
      <w:r w:rsidR="00E50341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sredstva </w:t>
      </w:r>
      <w:r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 iznosu </w:t>
      </w:r>
      <w:r w:rsidR="00E50341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4F4E17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430.000,00</w:t>
      </w:r>
      <w:r w:rsidR="002809B8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6583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a ovim izmjenama i dopunama plan se smanjuje u iznosu od 236.600,00 eura i novi plan iznosi 193.400,00 eura.</w:t>
      </w:r>
      <w:r w:rsidR="00E50341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Namjena ovog programa je sufinanciranje programa sportskih udruga u iznosu </w:t>
      </w:r>
      <w:r w:rsidR="004F4E17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="00A26583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4F4E17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26583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4F4E17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00,00</w:t>
      </w:r>
      <w:r w:rsidR="00D83CF7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održavanje sportskih objekata u iznosu od </w:t>
      </w:r>
      <w:r w:rsidR="00E50341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25.000,00</w:t>
      </w:r>
      <w:r w:rsidR="00D83CF7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odnosi se održavanje igrališta Franka Lisice te rekonstrukcija sportskih objekata u iznosu od </w:t>
      </w:r>
      <w:r w:rsidR="00A26583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23.500,00</w:t>
      </w:r>
      <w:r w:rsidR="00D83CF7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E50341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. U programu sporta planiran</w:t>
      </w:r>
      <w:r w:rsidR="00A26583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E50341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kapitalni projekt K1014-04 Izgradnja malonogometnog igrališta </w:t>
      </w:r>
      <w:proofErr w:type="spellStart"/>
      <w:r w:rsidR="00E50341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k.č</w:t>
      </w:r>
      <w:proofErr w:type="spellEnd"/>
      <w:r w:rsidR="00E50341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. 1367/31 u iznosu od 2</w:t>
      </w:r>
      <w:r w:rsidR="004F4E17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E50341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 eura</w:t>
      </w:r>
      <w:r w:rsidR="004F4E17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E7606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izmjenama i dopunama izgradnja je planirana u programu građenja komunalne infrastrukture u iznosu od 330.000,00 eura. </w:t>
      </w:r>
    </w:p>
    <w:p w14:paraId="652CEA0D" w14:textId="77777777" w:rsidR="008E7606" w:rsidRPr="008E7606" w:rsidRDefault="008E7606" w:rsidP="0000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0"/>
        <w:gridCol w:w="4114"/>
        <w:gridCol w:w="1276"/>
        <w:gridCol w:w="1412"/>
      </w:tblGrid>
      <w:tr w:rsidR="008E7606" w:rsidRPr="008E7606" w14:paraId="4799BA43" w14:textId="77777777" w:rsidTr="00627FF3">
        <w:tc>
          <w:tcPr>
            <w:tcW w:w="2260" w:type="dxa"/>
            <w:shd w:val="clear" w:color="auto" w:fill="DBE5F1" w:themeFill="accent1" w:themeFillTint="33"/>
          </w:tcPr>
          <w:p w14:paraId="4DC43774" w14:textId="77777777" w:rsidR="00627FF3" w:rsidRPr="008E760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06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4114" w:type="dxa"/>
            <w:shd w:val="clear" w:color="auto" w:fill="DBE5F1" w:themeFill="accent1" w:themeFillTint="33"/>
          </w:tcPr>
          <w:p w14:paraId="7B90443D" w14:textId="77777777" w:rsidR="00627FF3" w:rsidRPr="008E760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06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6896D5F6" w14:textId="77777777" w:rsidR="00627FF3" w:rsidRPr="008E760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06">
              <w:rPr>
                <w:rFonts w:ascii="Times New Roman" w:hAnsi="Times New Roman" w:cs="Times New Roman"/>
                <w:sz w:val="24"/>
                <w:szCs w:val="24"/>
              </w:rPr>
              <w:t>Polazišna vrijednost</w:t>
            </w:r>
          </w:p>
        </w:tc>
        <w:tc>
          <w:tcPr>
            <w:tcW w:w="1412" w:type="dxa"/>
            <w:shd w:val="clear" w:color="auto" w:fill="DBE5F1" w:themeFill="accent1" w:themeFillTint="33"/>
          </w:tcPr>
          <w:p w14:paraId="7D9B3DAB" w14:textId="77777777" w:rsidR="00627FF3" w:rsidRPr="008E760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06">
              <w:rPr>
                <w:rFonts w:ascii="Times New Roman" w:hAnsi="Times New Roman" w:cs="Times New Roman"/>
                <w:sz w:val="24"/>
                <w:szCs w:val="24"/>
              </w:rPr>
              <w:t>Ciljana vrijednost</w:t>
            </w:r>
          </w:p>
        </w:tc>
      </w:tr>
      <w:tr w:rsidR="00793576" w:rsidRPr="008E7606" w14:paraId="1D20F54E" w14:textId="77777777" w:rsidTr="00627FF3">
        <w:tc>
          <w:tcPr>
            <w:tcW w:w="2260" w:type="dxa"/>
            <w:shd w:val="clear" w:color="auto" w:fill="DBE5F1" w:themeFill="accent1" w:themeFillTint="33"/>
          </w:tcPr>
          <w:p w14:paraId="2179D500" w14:textId="3391745F" w:rsidR="00627FF3" w:rsidRPr="008E7606" w:rsidRDefault="00627FF3" w:rsidP="00627F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06">
              <w:rPr>
                <w:rFonts w:ascii="Times New Roman" w:hAnsi="Times New Roman" w:cs="Times New Roman"/>
                <w:sz w:val="24"/>
                <w:szCs w:val="24"/>
              </w:rPr>
              <w:t>1.1. Ulaganje u sport i sportske objekte</w:t>
            </w:r>
          </w:p>
        </w:tc>
        <w:tc>
          <w:tcPr>
            <w:tcW w:w="4114" w:type="dxa"/>
            <w:shd w:val="clear" w:color="auto" w:fill="DBE5F1" w:themeFill="accent1" w:themeFillTint="33"/>
          </w:tcPr>
          <w:p w14:paraId="59ED15AC" w14:textId="7A994C01" w:rsidR="00627FF3" w:rsidRPr="008E7606" w:rsidRDefault="00627FF3" w:rsidP="00627F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06">
              <w:rPr>
                <w:rFonts w:ascii="Times New Roman" w:hAnsi="Times New Roman" w:cs="Times New Roman"/>
                <w:sz w:val="24"/>
                <w:szCs w:val="24"/>
              </w:rPr>
              <w:t>Sufinancirane sportske udruge; održavani sportski objekti; izgrađeno pomoćno nogometno igralište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6605BBE5" w14:textId="77777777" w:rsidR="00627FF3" w:rsidRPr="008E7606" w:rsidRDefault="00627FF3" w:rsidP="00627F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05063203" w14:textId="77777777" w:rsidR="00627FF3" w:rsidRPr="008E7606" w:rsidRDefault="00627FF3" w:rsidP="00627F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7655BEB" w14:textId="59B94D31" w:rsidR="00627FF3" w:rsidRPr="008E7606" w:rsidRDefault="00627FF3" w:rsidP="00627F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shd w:val="clear" w:color="auto" w:fill="DBE5F1" w:themeFill="accent1" w:themeFillTint="33"/>
          </w:tcPr>
          <w:p w14:paraId="34D3422B" w14:textId="77777777" w:rsidR="00627FF3" w:rsidRPr="008E7606" w:rsidRDefault="00627FF3" w:rsidP="00627F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279E3EA5" w14:textId="77777777" w:rsidR="00627FF3" w:rsidRPr="008E7606" w:rsidRDefault="00627FF3" w:rsidP="00627F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68450EB" w14:textId="27376285" w:rsidR="00627FF3" w:rsidRPr="008E7606" w:rsidRDefault="00A26583" w:rsidP="00627F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C254B3D" w14:textId="77777777" w:rsidR="00627FF3" w:rsidRPr="008E7606" w:rsidRDefault="00627FF3" w:rsidP="0000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2899EED" w14:textId="64983A8D" w:rsidR="009E6326" w:rsidRPr="008E7606" w:rsidRDefault="009E6326" w:rsidP="00005F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8E760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Program 1020 Religija – </w:t>
      </w:r>
      <w:r w:rsidRPr="008E76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8E76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4F4E17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planiraju se</w:t>
      </w:r>
      <w:r w:rsidR="001975D0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sredstva </w:t>
      </w:r>
      <w:r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 iznosu </w:t>
      </w:r>
      <w:r w:rsidR="001975D0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4F4E17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BB6001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2809B8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A26583"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 su ovim izmjenama i dopunama osigurana sredstva u iznosu od 10.500,00 eura. </w:t>
      </w:r>
      <w:r w:rsidRPr="008E7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Namjena ovog programa su donacije vjerskim zajednicama. </w:t>
      </w:r>
    </w:p>
    <w:p w14:paraId="5769A9ED" w14:textId="77777777" w:rsidR="009E6326" w:rsidRPr="008E7606" w:rsidRDefault="009E6326" w:rsidP="00005F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4BAE2081" w14:textId="77777777" w:rsidR="00A73BE5" w:rsidRPr="008E7606" w:rsidRDefault="001B4A19" w:rsidP="0000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8E7606">
        <w:rPr>
          <w:rFonts w:ascii="Times New Roman" w:hAnsi="Times New Roman" w:cs="Times New Roman"/>
          <w:sz w:val="24"/>
          <w:szCs w:val="24"/>
          <w:lang w:eastAsia="hr-HR"/>
        </w:rPr>
        <w:t>Zakonske i druge pravne os</w:t>
      </w:r>
      <w:r w:rsidR="00A73BE5" w:rsidRPr="008E7606">
        <w:rPr>
          <w:rFonts w:ascii="Times New Roman" w:hAnsi="Times New Roman" w:cs="Times New Roman"/>
          <w:sz w:val="24"/>
          <w:szCs w:val="24"/>
          <w:lang w:eastAsia="hr-HR"/>
        </w:rPr>
        <w:t xml:space="preserve">nove </w:t>
      </w:r>
    </w:p>
    <w:p w14:paraId="7221D67E" w14:textId="29DDA48D" w:rsidR="00A73BE5" w:rsidRPr="008E7606" w:rsidRDefault="00A73BE5" w:rsidP="0000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8E7606">
        <w:rPr>
          <w:rFonts w:ascii="Times New Roman" w:hAnsi="Times New Roman" w:cs="Times New Roman"/>
          <w:sz w:val="24"/>
          <w:szCs w:val="24"/>
          <w:lang w:eastAsia="hr-HR"/>
        </w:rPr>
        <w:t>Statut Općine Bibinje, Zakon o financiranju javnih potreba u kulturi</w:t>
      </w:r>
      <w:r w:rsidR="00613439" w:rsidRPr="008E7606">
        <w:rPr>
          <w:rFonts w:ascii="Times New Roman" w:hAnsi="Times New Roman" w:cs="Times New Roman"/>
          <w:sz w:val="24"/>
          <w:szCs w:val="24"/>
          <w:lang w:eastAsia="hr-HR"/>
        </w:rPr>
        <w:t>, Zakon o sportu,</w:t>
      </w:r>
      <w:r w:rsidR="001975D0" w:rsidRPr="008E7606">
        <w:rPr>
          <w:rFonts w:ascii="Times New Roman" w:hAnsi="Times New Roman" w:cs="Times New Roman"/>
          <w:sz w:val="24"/>
          <w:szCs w:val="24"/>
          <w:lang w:eastAsia="hr-HR"/>
        </w:rPr>
        <w:t xml:space="preserve"> Program javnih potreba u sportu za 202</w:t>
      </w:r>
      <w:r w:rsidR="004F4E17" w:rsidRPr="008E7606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1975D0" w:rsidRPr="008E7606">
        <w:rPr>
          <w:rFonts w:ascii="Times New Roman" w:hAnsi="Times New Roman" w:cs="Times New Roman"/>
          <w:sz w:val="24"/>
          <w:szCs w:val="24"/>
          <w:lang w:eastAsia="hr-HR"/>
        </w:rPr>
        <w:t>. godinu, Program javnih potreba u kulturi za 202</w:t>
      </w:r>
      <w:r w:rsidR="004F4E17" w:rsidRPr="008E7606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1975D0" w:rsidRPr="008E7606">
        <w:rPr>
          <w:rFonts w:ascii="Times New Roman" w:hAnsi="Times New Roman" w:cs="Times New Roman"/>
          <w:sz w:val="24"/>
          <w:szCs w:val="24"/>
          <w:lang w:eastAsia="hr-HR"/>
        </w:rPr>
        <w:t xml:space="preserve">. godinu </w:t>
      </w:r>
    </w:p>
    <w:p w14:paraId="6CCA9D58" w14:textId="77777777" w:rsidR="00A73BE5" w:rsidRPr="008E7606" w:rsidRDefault="00A73BE5" w:rsidP="00005F9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40333C7" w14:textId="3E5E25ED" w:rsidR="00876F98" w:rsidRPr="008E7606" w:rsidRDefault="00876F98" w:rsidP="00005F9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E7606">
        <w:rPr>
          <w:rFonts w:ascii="Times New Roman" w:hAnsi="Times New Roman" w:cs="Times New Roman"/>
          <w:b/>
          <w:sz w:val="24"/>
          <w:szCs w:val="24"/>
          <w:lang w:eastAsia="hr-HR"/>
        </w:rPr>
        <w:t>Glava 0</w:t>
      </w:r>
      <w:r w:rsidR="009E6326" w:rsidRPr="008E7606">
        <w:rPr>
          <w:rFonts w:ascii="Times New Roman" w:hAnsi="Times New Roman" w:cs="Times New Roman"/>
          <w:b/>
          <w:sz w:val="24"/>
          <w:szCs w:val="24"/>
          <w:lang w:eastAsia="hr-HR"/>
        </w:rPr>
        <w:t>1</w:t>
      </w:r>
      <w:r w:rsidRPr="008E7606">
        <w:rPr>
          <w:rFonts w:ascii="Times New Roman" w:hAnsi="Times New Roman" w:cs="Times New Roman"/>
          <w:b/>
          <w:sz w:val="24"/>
          <w:szCs w:val="24"/>
          <w:lang w:eastAsia="hr-HR"/>
        </w:rPr>
        <w:t>0-0</w:t>
      </w:r>
      <w:r w:rsidR="009E6326" w:rsidRPr="008E7606">
        <w:rPr>
          <w:rFonts w:ascii="Times New Roman" w:hAnsi="Times New Roman" w:cs="Times New Roman"/>
          <w:b/>
          <w:sz w:val="24"/>
          <w:szCs w:val="24"/>
          <w:lang w:eastAsia="hr-HR"/>
        </w:rPr>
        <w:t>8</w:t>
      </w:r>
      <w:r w:rsidRPr="008E7606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Programska djelatnost socijalne skrbi </w:t>
      </w:r>
    </w:p>
    <w:p w14:paraId="79E6280A" w14:textId="6D916581" w:rsidR="00A73BE5" w:rsidRPr="00793576" w:rsidRDefault="00A73BE5" w:rsidP="00005F96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  <w:r w:rsidRPr="008E7606">
        <w:rPr>
          <w:rFonts w:ascii="Times New Roman" w:hAnsi="Times New Roman" w:cs="Times New Roman"/>
          <w:sz w:val="24"/>
          <w:szCs w:val="24"/>
          <w:lang w:eastAsia="hr-HR"/>
        </w:rPr>
        <w:t xml:space="preserve">Glava </w:t>
      </w:r>
      <w:r w:rsidR="009E6326" w:rsidRPr="008E7606">
        <w:rPr>
          <w:rFonts w:ascii="Times New Roman" w:hAnsi="Times New Roman" w:cs="Times New Roman"/>
          <w:sz w:val="24"/>
          <w:szCs w:val="24"/>
          <w:lang w:eastAsia="hr-HR"/>
        </w:rPr>
        <w:t>socijalna skrb i zdravstvo</w:t>
      </w:r>
      <w:r w:rsidRPr="008E7606">
        <w:rPr>
          <w:rFonts w:ascii="Times New Roman" w:hAnsi="Times New Roman" w:cs="Times New Roman"/>
          <w:sz w:val="24"/>
          <w:szCs w:val="24"/>
          <w:lang w:eastAsia="hr-HR"/>
        </w:rPr>
        <w:t xml:space="preserve">  ima </w:t>
      </w:r>
      <w:r w:rsidR="009E6326" w:rsidRPr="008E7606">
        <w:rPr>
          <w:rFonts w:ascii="Times New Roman" w:hAnsi="Times New Roman" w:cs="Times New Roman"/>
          <w:sz w:val="24"/>
          <w:szCs w:val="24"/>
          <w:lang w:eastAsia="hr-HR"/>
        </w:rPr>
        <w:t>dva</w:t>
      </w:r>
      <w:r w:rsidRPr="008E7606">
        <w:rPr>
          <w:rFonts w:ascii="Times New Roman" w:hAnsi="Times New Roman" w:cs="Times New Roman"/>
          <w:sz w:val="24"/>
          <w:szCs w:val="24"/>
          <w:lang w:eastAsia="hr-HR"/>
        </w:rPr>
        <w:t xml:space="preserve"> program socijalna skrb i </w:t>
      </w:r>
      <w:r w:rsidR="009E6326" w:rsidRPr="008E7606">
        <w:rPr>
          <w:rFonts w:ascii="Times New Roman" w:hAnsi="Times New Roman" w:cs="Times New Roman"/>
          <w:sz w:val="24"/>
          <w:szCs w:val="24"/>
          <w:lang w:eastAsia="hr-HR"/>
        </w:rPr>
        <w:t>zdravstvo</w:t>
      </w:r>
      <w:r w:rsidRPr="008E7606">
        <w:rPr>
          <w:rFonts w:ascii="Times New Roman" w:hAnsi="Times New Roman" w:cs="Times New Roman"/>
          <w:sz w:val="24"/>
          <w:szCs w:val="24"/>
          <w:lang w:eastAsia="hr-HR"/>
        </w:rPr>
        <w:t>. U ovoj glavi osigurana su sredstva za potrebe socijalne skrbi koja će se koristiti za osiguranje i pomoć socijalno ugroženom stanovništvu Općine Bibinje, kao i sredstva za davanje pomoći ud</w:t>
      </w:r>
      <w:r w:rsidRPr="00AD0681">
        <w:rPr>
          <w:rFonts w:ascii="Times New Roman" w:hAnsi="Times New Roman" w:cs="Times New Roman"/>
          <w:sz w:val="24"/>
          <w:szCs w:val="24"/>
          <w:lang w:eastAsia="hr-HR"/>
        </w:rPr>
        <w:t>rugama građana</w:t>
      </w:r>
      <w:r w:rsidR="009E6326" w:rsidRPr="00AD0681">
        <w:rPr>
          <w:rFonts w:ascii="Times New Roman" w:hAnsi="Times New Roman" w:cs="Times New Roman"/>
          <w:sz w:val="24"/>
          <w:szCs w:val="24"/>
          <w:lang w:eastAsia="hr-HR"/>
        </w:rPr>
        <w:t xml:space="preserve"> te pomoći zdravstvenim ustanovama. </w:t>
      </w:r>
    </w:p>
    <w:p w14:paraId="7DF00311" w14:textId="4BBBEA35" w:rsidR="009E6326" w:rsidRPr="00AD0681" w:rsidRDefault="009E6326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068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Program 1015 Socijalna skrb - </w:t>
      </w:r>
      <w:r w:rsidRPr="00AD068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AD06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4F4E17"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0C05EB"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0C05EB"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4F4E17"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>117.850,00</w:t>
      </w:r>
      <w:r w:rsidR="00D83CF7"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>eura a u ovim izmjenama i dopunama plan se povećava za 20.250,00 eura i novi plan iznosi 138.100,00 eura.</w:t>
      </w:r>
      <w:r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Namjena ovog programa je </w:t>
      </w:r>
      <w:r w:rsidR="003755B1"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davanje jednokratne pomoći socijalno ugroženom stanovništvu općine Bibinje u iznosu </w:t>
      </w:r>
      <w:r w:rsidR="004F4E17"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>12.000,00</w:t>
      </w:r>
      <w:r w:rsidR="000D0D25"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83CF7"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A84453"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sufinanciranje cijene prijevoza u iznosu od </w:t>
      </w:r>
      <w:r w:rsidR="00D83CF7"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>9.</w:t>
      </w:r>
      <w:r w:rsidR="004F4E17"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>600,00</w:t>
      </w:r>
      <w:r w:rsidR="00D83CF7"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A84453"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3755B1"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naknada za novorođenu djecu u iznosu </w:t>
      </w:r>
      <w:r w:rsidR="000D0D25"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>42.000,00</w:t>
      </w:r>
      <w:r w:rsidR="00D83CF7"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A84453"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3755B1"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sufinanciranje programa udruga u iznosu </w:t>
      </w:r>
      <w:r w:rsidR="004F4E17"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="000D0D25"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>.500,00</w:t>
      </w:r>
      <w:r w:rsidR="00D83CF7"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84453"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>jednokratne financijske pomoći umirovljenicima (božićnica)</w:t>
      </w:r>
      <w:r w:rsidR="00005F96"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0D0D25"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>25.000,00</w:t>
      </w:r>
      <w:r w:rsidR="00D83CF7"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na refundaciju troškova projekta „Ispunite svoju zlatnu dob“. </w:t>
      </w:r>
      <w:r w:rsidR="00A84453" w:rsidRPr="00AD06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90F9328" w14:textId="6D4E7871" w:rsidR="0017326E" w:rsidRPr="00793576" w:rsidRDefault="0017326E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5"/>
        <w:gridCol w:w="4435"/>
        <w:gridCol w:w="1176"/>
        <w:gridCol w:w="1176"/>
      </w:tblGrid>
      <w:tr w:rsidR="00793576" w:rsidRPr="00793576" w14:paraId="14E11C8C" w14:textId="77777777" w:rsidTr="00580BB2">
        <w:tc>
          <w:tcPr>
            <w:tcW w:w="2305" w:type="dxa"/>
            <w:shd w:val="clear" w:color="auto" w:fill="DBE5F1" w:themeFill="accent1" w:themeFillTint="33"/>
          </w:tcPr>
          <w:p w14:paraId="2ABF52BF" w14:textId="77777777" w:rsidR="00627FF3" w:rsidRPr="00AD0681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81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4565" w:type="dxa"/>
            <w:shd w:val="clear" w:color="auto" w:fill="DBE5F1" w:themeFill="accent1" w:themeFillTint="33"/>
          </w:tcPr>
          <w:p w14:paraId="08D64387" w14:textId="77777777" w:rsidR="00627FF3" w:rsidRPr="00AD0681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81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096" w:type="dxa"/>
            <w:shd w:val="clear" w:color="auto" w:fill="DBE5F1" w:themeFill="accent1" w:themeFillTint="33"/>
          </w:tcPr>
          <w:p w14:paraId="1EE9593A" w14:textId="77777777" w:rsidR="00627FF3" w:rsidRPr="00AD0681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81">
              <w:rPr>
                <w:rFonts w:ascii="Times New Roman" w:hAnsi="Times New Roman" w:cs="Times New Roman"/>
                <w:sz w:val="24"/>
                <w:szCs w:val="24"/>
              </w:rPr>
              <w:t>Polazišna vrijednost</w:t>
            </w:r>
          </w:p>
        </w:tc>
        <w:tc>
          <w:tcPr>
            <w:tcW w:w="1096" w:type="dxa"/>
            <w:shd w:val="clear" w:color="auto" w:fill="DBE5F1" w:themeFill="accent1" w:themeFillTint="33"/>
          </w:tcPr>
          <w:p w14:paraId="7910CEF9" w14:textId="77777777" w:rsidR="00627FF3" w:rsidRPr="00AD0681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81">
              <w:rPr>
                <w:rFonts w:ascii="Times New Roman" w:hAnsi="Times New Roman" w:cs="Times New Roman"/>
                <w:sz w:val="24"/>
                <w:szCs w:val="24"/>
              </w:rPr>
              <w:t>Ciljana vrijednost</w:t>
            </w:r>
          </w:p>
        </w:tc>
      </w:tr>
      <w:tr w:rsidR="00793576" w:rsidRPr="00793576" w14:paraId="0C2472F7" w14:textId="77777777" w:rsidTr="00580BB2">
        <w:tc>
          <w:tcPr>
            <w:tcW w:w="2305" w:type="dxa"/>
            <w:shd w:val="clear" w:color="auto" w:fill="F2F2F2" w:themeFill="background1" w:themeFillShade="F2"/>
          </w:tcPr>
          <w:p w14:paraId="1B10E487" w14:textId="5D707488" w:rsidR="00627FF3" w:rsidRPr="00AD0681" w:rsidRDefault="00627FF3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81">
              <w:rPr>
                <w:rFonts w:ascii="Times New Roman" w:hAnsi="Times New Roman" w:cs="Times New Roman"/>
                <w:sz w:val="24"/>
                <w:szCs w:val="24"/>
              </w:rPr>
              <w:t>1.1. Pomoć obiteljima poginulih branitelja</w:t>
            </w:r>
          </w:p>
        </w:tc>
        <w:tc>
          <w:tcPr>
            <w:tcW w:w="4565" w:type="dxa"/>
            <w:shd w:val="clear" w:color="auto" w:fill="F2F2F2" w:themeFill="background1" w:themeFillShade="F2"/>
          </w:tcPr>
          <w:p w14:paraId="721BD553" w14:textId="77777777" w:rsidR="00627FF3" w:rsidRPr="00AD0681" w:rsidRDefault="00627FF3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81">
              <w:rPr>
                <w:rFonts w:ascii="Times New Roman" w:hAnsi="Times New Roman" w:cs="Times New Roman"/>
                <w:sz w:val="24"/>
                <w:szCs w:val="24"/>
              </w:rPr>
              <w:t xml:space="preserve">Isplaćene jednokratne naknade za 5 obitelji 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14:paraId="30D3B987" w14:textId="77777777" w:rsidR="00627FF3" w:rsidRPr="00AD0681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14:paraId="45814AEE" w14:textId="77777777" w:rsidR="00627FF3" w:rsidRPr="00AD0681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3576" w:rsidRPr="00793576" w14:paraId="13943543" w14:textId="77777777" w:rsidTr="00580BB2">
        <w:tc>
          <w:tcPr>
            <w:tcW w:w="2305" w:type="dxa"/>
            <w:shd w:val="clear" w:color="auto" w:fill="F2F2F2" w:themeFill="background1" w:themeFillShade="F2"/>
          </w:tcPr>
          <w:p w14:paraId="6D5B33C9" w14:textId="57661CB1" w:rsidR="00627FF3" w:rsidRPr="00AD0681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81">
              <w:rPr>
                <w:rFonts w:ascii="Times New Roman" w:hAnsi="Times New Roman" w:cs="Times New Roman"/>
                <w:sz w:val="24"/>
                <w:szCs w:val="24"/>
              </w:rPr>
              <w:t>1.2. Pomoć za nezaposlene</w:t>
            </w:r>
          </w:p>
        </w:tc>
        <w:tc>
          <w:tcPr>
            <w:tcW w:w="4565" w:type="dxa"/>
            <w:shd w:val="clear" w:color="auto" w:fill="F2F2F2" w:themeFill="background1" w:themeFillShade="F2"/>
          </w:tcPr>
          <w:p w14:paraId="5EDE9FDA" w14:textId="77777777" w:rsidR="00627FF3" w:rsidRPr="00AD0681" w:rsidRDefault="00627FF3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81">
              <w:rPr>
                <w:rFonts w:ascii="Times New Roman" w:hAnsi="Times New Roman" w:cs="Times New Roman"/>
                <w:sz w:val="24"/>
                <w:szCs w:val="24"/>
              </w:rPr>
              <w:t>Isplaćene jednokratne novčane naknade za cca 15 korisnika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14:paraId="1DA75586" w14:textId="77777777" w:rsidR="00627FF3" w:rsidRPr="00AD0681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14:paraId="3788BBAA" w14:textId="77777777" w:rsidR="00627FF3" w:rsidRPr="00AD0681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93576" w:rsidRPr="00793576" w14:paraId="2469734E" w14:textId="77777777" w:rsidTr="00580BB2">
        <w:trPr>
          <w:trHeight w:val="550"/>
        </w:trPr>
        <w:tc>
          <w:tcPr>
            <w:tcW w:w="2305" w:type="dxa"/>
            <w:shd w:val="clear" w:color="auto" w:fill="F2F2F2" w:themeFill="background1" w:themeFillShade="F2"/>
          </w:tcPr>
          <w:p w14:paraId="37CC1046" w14:textId="36B74FE8" w:rsidR="00627FF3" w:rsidRPr="00AD0681" w:rsidRDefault="00627FF3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81">
              <w:rPr>
                <w:rFonts w:ascii="Times New Roman" w:hAnsi="Times New Roman" w:cs="Times New Roman"/>
                <w:sz w:val="24"/>
                <w:szCs w:val="24"/>
              </w:rPr>
              <w:t>1.3. Ostale pomoći (voda, struja, ogrjev)</w:t>
            </w:r>
          </w:p>
        </w:tc>
        <w:tc>
          <w:tcPr>
            <w:tcW w:w="4565" w:type="dxa"/>
            <w:shd w:val="clear" w:color="auto" w:fill="F2F2F2" w:themeFill="background1" w:themeFillShade="F2"/>
          </w:tcPr>
          <w:p w14:paraId="2A992B77" w14:textId="77777777" w:rsidR="00627FF3" w:rsidRPr="00AD0681" w:rsidRDefault="00627FF3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81">
              <w:rPr>
                <w:rFonts w:ascii="Times New Roman" w:hAnsi="Times New Roman" w:cs="Times New Roman"/>
                <w:sz w:val="24"/>
                <w:szCs w:val="24"/>
              </w:rPr>
              <w:t>Isplaćene jednokratne novčane naknade za cca 15 korisnika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14:paraId="51254C7F" w14:textId="77777777" w:rsidR="00627FF3" w:rsidRPr="00AD0681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14:paraId="1EF47CEE" w14:textId="77777777" w:rsidR="00627FF3" w:rsidRPr="00AD0681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93576" w:rsidRPr="00793576" w14:paraId="3EBD22A7" w14:textId="77777777" w:rsidTr="004F4E17">
        <w:tc>
          <w:tcPr>
            <w:tcW w:w="2305" w:type="dxa"/>
            <w:shd w:val="clear" w:color="auto" w:fill="F2F2F2" w:themeFill="background1" w:themeFillShade="F2"/>
          </w:tcPr>
          <w:p w14:paraId="081004BB" w14:textId="3131DF9B" w:rsidR="00580BB2" w:rsidRPr="00AD0681" w:rsidRDefault="00580BB2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81">
              <w:rPr>
                <w:rFonts w:ascii="Times New Roman" w:hAnsi="Times New Roman" w:cs="Times New Roman"/>
                <w:sz w:val="24"/>
                <w:szCs w:val="24"/>
              </w:rPr>
              <w:t>1.4. Potpore za novorođenčad</w:t>
            </w:r>
          </w:p>
        </w:tc>
        <w:tc>
          <w:tcPr>
            <w:tcW w:w="4565" w:type="dxa"/>
            <w:shd w:val="clear" w:color="auto" w:fill="F2F2F2" w:themeFill="background1" w:themeFillShade="F2"/>
          </w:tcPr>
          <w:p w14:paraId="69923DAB" w14:textId="1D9C5FAA" w:rsidR="00580BB2" w:rsidRPr="00AD0681" w:rsidRDefault="00580BB2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81">
              <w:rPr>
                <w:rFonts w:ascii="Times New Roman" w:hAnsi="Times New Roman" w:cs="Times New Roman"/>
                <w:sz w:val="24"/>
                <w:szCs w:val="24"/>
              </w:rPr>
              <w:t xml:space="preserve">Isplaćene potpore za novorođenu djecu u iznosu od </w:t>
            </w:r>
            <w:r w:rsidR="004F4E17" w:rsidRPr="00AD0681">
              <w:rPr>
                <w:rFonts w:ascii="Times New Roman" w:hAnsi="Times New Roman" w:cs="Times New Roman"/>
                <w:sz w:val="24"/>
                <w:szCs w:val="24"/>
              </w:rPr>
              <w:t xml:space="preserve">150.000,00 eura 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14:paraId="2A54AAC1" w14:textId="77777777" w:rsidR="00580BB2" w:rsidRPr="00AD0681" w:rsidRDefault="00580BB2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8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14:paraId="0D277B98" w14:textId="77777777" w:rsidR="00580BB2" w:rsidRPr="00AD0681" w:rsidRDefault="00580BB2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8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766F6695" w14:textId="77777777" w:rsidR="00627FF3" w:rsidRPr="00793576" w:rsidRDefault="00627FF3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6E9FCC4" w14:textId="21E93A5E" w:rsidR="00627FF3" w:rsidRDefault="0017326E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5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Program 1016 Zdravstvo - </w:t>
      </w:r>
      <w:r w:rsidRPr="00A2658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A265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4F4E17"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planiraju se</w:t>
      </w:r>
      <w:r w:rsidR="00A84453"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sredstva </w:t>
      </w:r>
      <w:r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 iznosu</w:t>
      </w:r>
      <w:r w:rsidR="00A84453"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A36C4"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F4E17"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EA36C4"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2B6BA8"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D7A73"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a ovim izmjenama i dopunama plan se povećava u iznosu od 6.950,00 eura </w:t>
      </w:r>
      <w:r w:rsidR="00A26583"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novi plan iznosi 33.950,00 eura. </w:t>
      </w:r>
      <w:r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Namjena ovog programa je pomoć zdravstvenim ustanovama u iznosu od </w:t>
      </w:r>
      <w:r w:rsidR="00A26583"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>5.000,00</w:t>
      </w:r>
      <w:r w:rsidR="002B6BA8"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</w:t>
      </w:r>
      <w:r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zbrinjavanje životinja </w:t>
      </w:r>
      <w:r w:rsidR="001A003C"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sufinanciranje skloništa za životinje </w:t>
      </w:r>
      <w:r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1A003C"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="00EA36C4"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2B6BA8"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A26583"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B6001"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osigurana </w:t>
      </w:r>
      <w:r w:rsidR="00A26583"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</w:t>
      </w:r>
      <w:r w:rsidR="00BB6001"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za sufinanciranje smještaja liječni</w:t>
      </w:r>
      <w:r w:rsidR="00E7683E"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>ci</w:t>
      </w:r>
      <w:r w:rsidR="00BB6001"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opće prakse u Bibinju u iznosu od </w:t>
      </w:r>
      <w:r w:rsidR="00A26583"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>9.750,00</w:t>
      </w:r>
      <w:r w:rsidR="00BB6001"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A26583"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</w:t>
      </w:r>
      <w:r w:rsid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A26583" w:rsidRPr="00A265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poticajnu naknadu liječnici opće prakse u Bibinju u iznosu od 7.200,00 eura </w:t>
      </w:r>
    </w:p>
    <w:p w14:paraId="12295D7F" w14:textId="77777777" w:rsidR="00A26583" w:rsidRPr="00A26583" w:rsidRDefault="00A26583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1"/>
        <w:gridCol w:w="4049"/>
        <w:gridCol w:w="1176"/>
        <w:gridCol w:w="1176"/>
      </w:tblGrid>
      <w:tr w:rsidR="00793576" w:rsidRPr="00793576" w14:paraId="355B836F" w14:textId="77777777" w:rsidTr="00627FF3">
        <w:tc>
          <w:tcPr>
            <w:tcW w:w="2689" w:type="dxa"/>
            <w:shd w:val="clear" w:color="auto" w:fill="DBE5F1" w:themeFill="accent1" w:themeFillTint="33"/>
          </w:tcPr>
          <w:p w14:paraId="7118337C" w14:textId="77777777" w:rsidR="00627FF3" w:rsidRPr="00A26583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583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4110" w:type="dxa"/>
            <w:shd w:val="clear" w:color="auto" w:fill="DBE5F1" w:themeFill="accent1" w:themeFillTint="33"/>
          </w:tcPr>
          <w:p w14:paraId="487C0133" w14:textId="77777777" w:rsidR="00627FF3" w:rsidRPr="00A26583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583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167" w:type="dxa"/>
            <w:shd w:val="clear" w:color="auto" w:fill="DBE5F1" w:themeFill="accent1" w:themeFillTint="33"/>
          </w:tcPr>
          <w:p w14:paraId="5846E3C2" w14:textId="77777777" w:rsidR="00627FF3" w:rsidRPr="00A26583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583">
              <w:rPr>
                <w:rFonts w:ascii="Times New Roman" w:hAnsi="Times New Roman" w:cs="Times New Roman"/>
                <w:sz w:val="24"/>
                <w:szCs w:val="24"/>
              </w:rPr>
              <w:t>Polazišna vrijednost</w:t>
            </w:r>
          </w:p>
        </w:tc>
        <w:tc>
          <w:tcPr>
            <w:tcW w:w="1096" w:type="dxa"/>
            <w:shd w:val="clear" w:color="auto" w:fill="DBE5F1" w:themeFill="accent1" w:themeFillTint="33"/>
          </w:tcPr>
          <w:p w14:paraId="329C6856" w14:textId="77777777" w:rsidR="00627FF3" w:rsidRPr="00A26583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583">
              <w:rPr>
                <w:rFonts w:ascii="Times New Roman" w:hAnsi="Times New Roman" w:cs="Times New Roman"/>
                <w:sz w:val="24"/>
                <w:szCs w:val="24"/>
              </w:rPr>
              <w:t>Ciljana vrijednost</w:t>
            </w:r>
          </w:p>
        </w:tc>
      </w:tr>
      <w:tr w:rsidR="00793576" w:rsidRPr="00793576" w14:paraId="094DD582" w14:textId="77777777" w:rsidTr="00627FF3">
        <w:tc>
          <w:tcPr>
            <w:tcW w:w="2689" w:type="dxa"/>
            <w:shd w:val="clear" w:color="auto" w:fill="F2F2F2" w:themeFill="background1" w:themeFillShade="F2"/>
          </w:tcPr>
          <w:p w14:paraId="12CE0B26" w14:textId="77777777" w:rsidR="00627FF3" w:rsidRPr="00A26583" w:rsidRDefault="00627FF3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583">
              <w:rPr>
                <w:rFonts w:ascii="Times New Roman" w:hAnsi="Times New Roman" w:cs="Times New Roman"/>
                <w:sz w:val="24"/>
                <w:szCs w:val="24"/>
              </w:rPr>
              <w:t>7.1. Pomoć zdravstvenim ustanovama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058E71C5" w14:textId="77777777" w:rsidR="00627FF3" w:rsidRPr="00A26583" w:rsidRDefault="00627FF3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583">
              <w:rPr>
                <w:rFonts w:ascii="Times New Roman" w:hAnsi="Times New Roman" w:cs="Times New Roman"/>
                <w:sz w:val="24"/>
                <w:szCs w:val="24"/>
              </w:rPr>
              <w:t>Poboljšanje opremljenosti i unapređenje uvjeta za pružanje zdravstvenih usluga</w:t>
            </w:r>
          </w:p>
        </w:tc>
        <w:tc>
          <w:tcPr>
            <w:tcW w:w="1167" w:type="dxa"/>
            <w:shd w:val="clear" w:color="auto" w:fill="F2F2F2" w:themeFill="background1" w:themeFillShade="F2"/>
          </w:tcPr>
          <w:p w14:paraId="44AF588D" w14:textId="77777777" w:rsidR="00627FF3" w:rsidRPr="00A26583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5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14:paraId="15E4E5BA" w14:textId="77777777" w:rsidR="00627FF3" w:rsidRPr="00A26583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576" w:rsidRPr="00793576" w14:paraId="47910943" w14:textId="77777777" w:rsidTr="00627FF3">
        <w:tc>
          <w:tcPr>
            <w:tcW w:w="2689" w:type="dxa"/>
            <w:shd w:val="clear" w:color="auto" w:fill="F2F2F2" w:themeFill="background1" w:themeFillShade="F2"/>
          </w:tcPr>
          <w:p w14:paraId="0A0493E7" w14:textId="77777777" w:rsidR="00627FF3" w:rsidRPr="00A26583" w:rsidRDefault="00627FF3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583">
              <w:rPr>
                <w:rFonts w:ascii="Times New Roman" w:hAnsi="Times New Roman" w:cs="Times New Roman"/>
                <w:sz w:val="24"/>
                <w:szCs w:val="24"/>
              </w:rPr>
              <w:t>7.2. Zbrinjavanje životinja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6CAAB6D1" w14:textId="77777777" w:rsidR="00627FF3" w:rsidRPr="00A26583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583">
              <w:rPr>
                <w:rFonts w:ascii="Times New Roman" w:hAnsi="Times New Roman" w:cs="Times New Roman"/>
                <w:sz w:val="24"/>
                <w:szCs w:val="24"/>
              </w:rPr>
              <w:t>Zbrinute životinje</w:t>
            </w:r>
          </w:p>
        </w:tc>
        <w:tc>
          <w:tcPr>
            <w:tcW w:w="1167" w:type="dxa"/>
            <w:shd w:val="clear" w:color="auto" w:fill="F2F2F2" w:themeFill="background1" w:themeFillShade="F2"/>
          </w:tcPr>
          <w:p w14:paraId="6C346F14" w14:textId="77777777" w:rsidR="00627FF3" w:rsidRPr="00A26583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5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14:paraId="3296358C" w14:textId="77777777" w:rsidR="00627FF3" w:rsidRPr="00A26583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5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5C692B24" w14:textId="77777777" w:rsidR="0017326E" w:rsidRPr="00793576" w:rsidRDefault="0017326E" w:rsidP="0000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280B5B1E" w14:textId="77777777" w:rsidR="00A73BE5" w:rsidRPr="0098638B" w:rsidRDefault="00A73BE5" w:rsidP="0000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Zakonske i druge pravne osnove </w:t>
      </w:r>
    </w:p>
    <w:p w14:paraId="56B36484" w14:textId="7A716DB4" w:rsidR="00A73BE5" w:rsidRPr="0098638B" w:rsidRDefault="00A73BE5" w:rsidP="0000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Zakon o socijalnoj skrbi, Statut Općine Bibinje, </w:t>
      </w:r>
      <w:r w:rsidRPr="0098638B">
        <w:rPr>
          <w:rFonts w:ascii="Times New Roman" w:hAnsi="Times New Roman" w:cs="Times New Roman"/>
          <w:sz w:val="24"/>
          <w:szCs w:val="24"/>
        </w:rPr>
        <w:t xml:space="preserve">Odluka o dodjeli jednokratne novčane potpore za novorođenu djecu na području Općine Bibinje, </w:t>
      </w:r>
      <w:r w:rsidR="001975D0" w:rsidRPr="0098638B">
        <w:rPr>
          <w:rFonts w:ascii="Times New Roman" w:hAnsi="Times New Roman" w:cs="Times New Roman"/>
          <w:sz w:val="24"/>
          <w:szCs w:val="24"/>
        </w:rPr>
        <w:t>Program socijalne skrbi i zdravstva za 202</w:t>
      </w:r>
      <w:r w:rsidR="001A003C" w:rsidRPr="0098638B">
        <w:rPr>
          <w:rFonts w:ascii="Times New Roman" w:hAnsi="Times New Roman" w:cs="Times New Roman"/>
          <w:sz w:val="24"/>
          <w:szCs w:val="24"/>
        </w:rPr>
        <w:t>5</w:t>
      </w:r>
      <w:r w:rsidR="001975D0" w:rsidRPr="0098638B">
        <w:rPr>
          <w:rFonts w:ascii="Times New Roman" w:hAnsi="Times New Roman" w:cs="Times New Roman"/>
          <w:sz w:val="24"/>
          <w:szCs w:val="24"/>
        </w:rPr>
        <w:t>. godinu</w:t>
      </w:r>
      <w:r w:rsidR="00BB6001" w:rsidRPr="0098638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B23F4E5" w14:textId="77777777" w:rsidR="00A73BE5" w:rsidRPr="00793576" w:rsidRDefault="00A73BE5" w:rsidP="00005F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</w:p>
    <w:p w14:paraId="6D76BFF8" w14:textId="5F005EB7" w:rsidR="00876F98" w:rsidRPr="0098638B" w:rsidRDefault="00876F98" w:rsidP="00005F9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8638B">
        <w:rPr>
          <w:rFonts w:ascii="Times New Roman" w:hAnsi="Times New Roman" w:cs="Times New Roman"/>
          <w:b/>
          <w:sz w:val="24"/>
          <w:szCs w:val="24"/>
          <w:lang w:eastAsia="hr-HR"/>
        </w:rPr>
        <w:t>Glava 0</w:t>
      </w:r>
      <w:r w:rsidR="0017326E" w:rsidRPr="0098638B">
        <w:rPr>
          <w:rFonts w:ascii="Times New Roman" w:hAnsi="Times New Roman" w:cs="Times New Roman"/>
          <w:b/>
          <w:sz w:val="24"/>
          <w:szCs w:val="24"/>
          <w:lang w:eastAsia="hr-HR"/>
        </w:rPr>
        <w:t>1</w:t>
      </w:r>
      <w:r w:rsidRPr="0098638B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0-09 </w:t>
      </w:r>
      <w:r w:rsidR="0017326E" w:rsidRPr="0098638B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Gospodarstvo </w:t>
      </w:r>
    </w:p>
    <w:p w14:paraId="7FAF7192" w14:textId="282F62DA" w:rsidR="00A73BE5" w:rsidRPr="0098638B" w:rsidRDefault="00A73BE5" w:rsidP="00005F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Glava </w:t>
      </w:r>
      <w:r w:rsidR="0017326E" w:rsidRPr="0098638B">
        <w:rPr>
          <w:rFonts w:ascii="Times New Roman" w:hAnsi="Times New Roman" w:cs="Times New Roman"/>
          <w:sz w:val="24"/>
          <w:szCs w:val="24"/>
          <w:lang w:eastAsia="hr-HR"/>
        </w:rPr>
        <w:t>gospodarstvo</w:t>
      </w:r>
      <w:r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 ima </w:t>
      </w:r>
      <w:r w:rsidR="0017326E"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tri programa </w:t>
      </w:r>
      <w:r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 program </w:t>
      </w:r>
      <w:r w:rsidR="0017326E"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razvoj gospodarski djelatnosti, trgovačka društva u vlasništvu općine i poljoprivreda. Cilj ove glave </w:t>
      </w:r>
      <w:r w:rsidRPr="0098638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8638B">
        <w:rPr>
          <w:rFonts w:ascii="Times New Roman" w:hAnsi="Times New Roman" w:cs="Times New Roman"/>
          <w:sz w:val="24"/>
          <w:szCs w:val="24"/>
        </w:rPr>
        <w:t xml:space="preserve">doprinose razvitku i unaprjeđenju </w:t>
      </w:r>
      <w:r w:rsidR="0017326E" w:rsidRPr="0098638B">
        <w:rPr>
          <w:rFonts w:ascii="Times New Roman" w:hAnsi="Times New Roman" w:cs="Times New Roman"/>
          <w:sz w:val="24"/>
          <w:szCs w:val="24"/>
        </w:rPr>
        <w:t>gospodarskog razvoja</w:t>
      </w:r>
      <w:r w:rsidR="001371BF" w:rsidRPr="0098638B">
        <w:rPr>
          <w:rFonts w:ascii="Times New Roman" w:hAnsi="Times New Roman" w:cs="Times New Roman"/>
          <w:sz w:val="24"/>
          <w:szCs w:val="24"/>
        </w:rPr>
        <w:t xml:space="preserve"> te poticanje za razvoj poljoprivrede</w:t>
      </w:r>
      <w:r w:rsidRPr="0098638B">
        <w:rPr>
          <w:rFonts w:ascii="Times New Roman" w:hAnsi="Times New Roman" w:cs="Times New Roman"/>
          <w:sz w:val="24"/>
          <w:szCs w:val="24"/>
        </w:rPr>
        <w:t xml:space="preserve"> na </w:t>
      </w:r>
      <w:r w:rsidR="00A448E8" w:rsidRPr="0098638B">
        <w:rPr>
          <w:rFonts w:ascii="Times New Roman" w:hAnsi="Times New Roman" w:cs="Times New Roman"/>
          <w:sz w:val="24"/>
          <w:szCs w:val="24"/>
        </w:rPr>
        <w:t xml:space="preserve">području </w:t>
      </w:r>
      <w:r w:rsidRPr="0098638B">
        <w:rPr>
          <w:rFonts w:ascii="Times New Roman" w:hAnsi="Times New Roman" w:cs="Times New Roman"/>
          <w:sz w:val="24"/>
          <w:szCs w:val="24"/>
        </w:rPr>
        <w:t xml:space="preserve"> Općine Bibinje.</w:t>
      </w:r>
    </w:p>
    <w:p w14:paraId="2506A018" w14:textId="7C0CC196" w:rsidR="0017326E" w:rsidRPr="00793576" w:rsidRDefault="001371BF" w:rsidP="00005F96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74584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Program 1017 Razvoj gospodarskih djelatnosti - </w:t>
      </w:r>
      <w:r w:rsidRPr="007458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7458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45846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1A003C" w:rsidRPr="0074584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458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A448E8" w:rsidRPr="007458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7458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A448E8" w:rsidRPr="007458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1A003C" w:rsidRPr="00745846">
        <w:rPr>
          <w:rFonts w:ascii="Times New Roman" w:eastAsia="Times New Roman" w:hAnsi="Times New Roman" w:cs="Times New Roman"/>
          <w:sz w:val="24"/>
          <w:szCs w:val="24"/>
          <w:lang w:eastAsia="hr-HR"/>
        </w:rPr>
        <w:t>732.000,00</w:t>
      </w:r>
      <w:r w:rsidR="003E3F68" w:rsidRPr="007458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6BA8" w:rsidRPr="007458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</w:t>
      </w:r>
      <w:r w:rsidR="00745846" w:rsidRPr="007458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ovim izmjenama i dopunama plan iznosi 199.735,42 eura. </w:t>
      </w:r>
      <w:r w:rsidRPr="007458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A4880" w:rsidRPr="007458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Namjena ovog programa je unaprjeđenje turističke djelatnosti te se ulaganje u turizam planira u iznosu od </w:t>
      </w:r>
      <w:r w:rsidR="00745846" w:rsidRPr="00745846">
        <w:rPr>
          <w:rFonts w:ascii="Times New Roman" w:eastAsia="Times New Roman" w:hAnsi="Times New Roman" w:cs="Times New Roman"/>
          <w:sz w:val="24"/>
          <w:szCs w:val="24"/>
          <w:lang w:eastAsia="hr-HR"/>
        </w:rPr>
        <w:t>166.500,00</w:t>
      </w:r>
      <w:r w:rsidR="002B6BA8" w:rsidRPr="007458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A448E8" w:rsidRPr="007458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9A4880" w:rsidRPr="007458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kroz ulaganja u PZ </w:t>
      </w:r>
      <w:proofErr w:type="spellStart"/>
      <w:r w:rsidR="009A4880" w:rsidRPr="00745846">
        <w:rPr>
          <w:rFonts w:ascii="Times New Roman" w:eastAsia="Times New Roman" w:hAnsi="Times New Roman" w:cs="Times New Roman"/>
          <w:sz w:val="24"/>
          <w:szCs w:val="24"/>
          <w:lang w:eastAsia="hr-HR"/>
        </w:rPr>
        <w:t>Lonići</w:t>
      </w:r>
      <w:proofErr w:type="spellEnd"/>
      <w:r w:rsidR="009A4880" w:rsidRPr="007458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745846" w:rsidRPr="00745846">
        <w:rPr>
          <w:rFonts w:ascii="Times New Roman" w:eastAsia="Times New Roman" w:hAnsi="Times New Roman" w:cs="Times New Roman"/>
          <w:sz w:val="24"/>
          <w:szCs w:val="24"/>
          <w:lang w:eastAsia="hr-HR"/>
        </w:rPr>
        <w:t>33.235,42</w:t>
      </w:r>
      <w:r w:rsidR="002B6BA8" w:rsidRPr="007458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A448E8" w:rsidRPr="007458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A4880" w:rsidRPr="007458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ciljem otvaranja novih radnih mjesta i zapošljavanja. </w:t>
      </w:r>
      <w:r w:rsidR="00745846" w:rsidRPr="007458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Smanjenje se odnosi na širenje PZ </w:t>
      </w:r>
      <w:proofErr w:type="spellStart"/>
      <w:r w:rsidR="00745846" w:rsidRPr="00745846">
        <w:rPr>
          <w:rFonts w:ascii="Times New Roman" w:eastAsia="Times New Roman" w:hAnsi="Times New Roman" w:cs="Times New Roman"/>
          <w:sz w:val="24"/>
          <w:szCs w:val="24"/>
          <w:lang w:eastAsia="hr-HR"/>
        </w:rPr>
        <w:t>Lonići</w:t>
      </w:r>
      <w:proofErr w:type="spellEnd"/>
      <w:r w:rsidR="00745846" w:rsidRPr="007458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ovoj godini se planiraju otkupiti zemljišta te ishoditi građevinsku dozvolu.  </w:t>
      </w:r>
      <w:r w:rsidR="00745846">
        <w:rPr>
          <w:rFonts w:ascii="Times New Roman" w:eastAsia="Times New Roman" w:hAnsi="Times New Roman" w:cs="Times New Roman"/>
          <w:sz w:val="24"/>
          <w:szCs w:val="24"/>
          <w:lang w:eastAsia="hr-HR"/>
        </w:rPr>
        <w:t>Na aktivnosti Turizam bilježimo povećanje a odnosi se na troškove turističke ambulante i na emitiranje emisije „</w:t>
      </w:r>
      <w:proofErr w:type="spellStart"/>
      <w:r w:rsidR="008B7850">
        <w:rPr>
          <w:rFonts w:ascii="Times New Roman" w:eastAsia="Times New Roman" w:hAnsi="Times New Roman" w:cs="Times New Roman"/>
          <w:sz w:val="24"/>
          <w:szCs w:val="24"/>
          <w:lang w:eastAsia="hr-HR"/>
        </w:rPr>
        <w:t>Coolturist</w:t>
      </w:r>
      <w:proofErr w:type="spellEnd"/>
      <w:r w:rsidR="008B78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13"/>
        <w:gridCol w:w="3659"/>
        <w:gridCol w:w="1414"/>
        <w:gridCol w:w="1176"/>
      </w:tblGrid>
      <w:tr w:rsidR="00793576" w:rsidRPr="00793576" w14:paraId="6256CF5A" w14:textId="77777777" w:rsidTr="00E21580">
        <w:tc>
          <w:tcPr>
            <w:tcW w:w="2830" w:type="dxa"/>
            <w:shd w:val="clear" w:color="auto" w:fill="DBE5F1" w:themeFill="accent1" w:themeFillTint="33"/>
          </w:tcPr>
          <w:p w14:paraId="40AD5A66" w14:textId="77777777" w:rsidR="00627FF3" w:rsidRPr="0074584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46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5571E1EE" w14:textId="77777777" w:rsidR="00627FF3" w:rsidRPr="0074584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46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0CF5505D" w14:textId="77777777" w:rsidR="00627FF3" w:rsidRPr="0074584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46">
              <w:rPr>
                <w:rFonts w:ascii="Times New Roman" w:hAnsi="Times New Roman" w:cs="Times New Roman"/>
                <w:sz w:val="24"/>
                <w:szCs w:val="24"/>
              </w:rPr>
              <w:t>Polazišna vrijednost</w:t>
            </w:r>
          </w:p>
        </w:tc>
        <w:tc>
          <w:tcPr>
            <w:tcW w:w="1129" w:type="dxa"/>
            <w:shd w:val="clear" w:color="auto" w:fill="DBE5F1" w:themeFill="accent1" w:themeFillTint="33"/>
          </w:tcPr>
          <w:p w14:paraId="3A18BEA7" w14:textId="77777777" w:rsidR="00627FF3" w:rsidRPr="0074584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46">
              <w:rPr>
                <w:rFonts w:ascii="Times New Roman" w:hAnsi="Times New Roman" w:cs="Times New Roman"/>
                <w:sz w:val="24"/>
                <w:szCs w:val="24"/>
              </w:rPr>
              <w:t>Ciljana vrijednost</w:t>
            </w:r>
          </w:p>
        </w:tc>
      </w:tr>
      <w:tr w:rsidR="00793576" w:rsidRPr="00793576" w14:paraId="04041145" w14:textId="77777777" w:rsidTr="00E21580">
        <w:tc>
          <w:tcPr>
            <w:tcW w:w="2830" w:type="dxa"/>
            <w:shd w:val="clear" w:color="auto" w:fill="F2F2F2" w:themeFill="background1" w:themeFillShade="F2"/>
          </w:tcPr>
          <w:p w14:paraId="375DA2DC" w14:textId="2E9D26CA" w:rsidR="00627FF3" w:rsidRPr="00745846" w:rsidRDefault="00627FF3" w:rsidP="00580BB2">
            <w:pPr>
              <w:pStyle w:val="Odlomakpopisa"/>
              <w:numPr>
                <w:ilvl w:val="1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46">
              <w:rPr>
                <w:rFonts w:ascii="Times New Roman" w:hAnsi="Times New Roman" w:cs="Times New Roman"/>
                <w:sz w:val="24"/>
                <w:szCs w:val="24"/>
              </w:rPr>
              <w:t xml:space="preserve">Širenje poslovne zone </w:t>
            </w:r>
            <w:proofErr w:type="spellStart"/>
            <w:r w:rsidRPr="00745846">
              <w:rPr>
                <w:rFonts w:ascii="Times New Roman" w:hAnsi="Times New Roman" w:cs="Times New Roman"/>
                <w:sz w:val="24"/>
                <w:szCs w:val="24"/>
              </w:rPr>
              <w:t>Lonići</w:t>
            </w:r>
            <w:proofErr w:type="spellEnd"/>
          </w:p>
        </w:tc>
        <w:tc>
          <w:tcPr>
            <w:tcW w:w="3686" w:type="dxa"/>
            <w:shd w:val="clear" w:color="auto" w:fill="F2F2F2" w:themeFill="background1" w:themeFillShade="F2"/>
          </w:tcPr>
          <w:p w14:paraId="1E3DB2BB" w14:textId="77777777" w:rsidR="00627FF3" w:rsidRPr="00745846" w:rsidRDefault="00627FF3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846">
              <w:rPr>
                <w:rFonts w:ascii="Times New Roman" w:hAnsi="Times New Roman" w:cs="Times New Roman"/>
                <w:sz w:val="24"/>
                <w:szCs w:val="24"/>
              </w:rPr>
              <w:t>Završen dio stare poslovne zone i izgrađen novi dio (cca 120000 m²)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FFE7D7C" w14:textId="77777777" w:rsidR="00627FF3" w:rsidRPr="0074584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2120D7D0" w14:textId="77777777" w:rsidR="00627FF3" w:rsidRPr="00745846" w:rsidRDefault="00627FF3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4EEE" w:rsidRPr="00793576" w14:paraId="2FC449A3" w14:textId="77777777" w:rsidTr="00580BB2">
        <w:trPr>
          <w:trHeight w:val="1484"/>
        </w:trPr>
        <w:tc>
          <w:tcPr>
            <w:tcW w:w="2830" w:type="dxa"/>
          </w:tcPr>
          <w:p w14:paraId="12688EEC" w14:textId="692FEA78" w:rsidR="00E21580" w:rsidRPr="00745846" w:rsidRDefault="00E21580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8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80BB2" w:rsidRPr="00745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5846">
              <w:rPr>
                <w:rFonts w:ascii="Times New Roman" w:hAnsi="Times New Roman" w:cs="Times New Roman"/>
                <w:sz w:val="24"/>
                <w:szCs w:val="24"/>
              </w:rPr>
              <w:t>. Ulaganje u razvoj turistički</w:t>
            </w:r>
            <w:r w:rsidR="00580BB2" w:rsidRPr="00745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846">
              <w:rPr>
                <w:rFonts w:ascii="Times New Roman" w:hAnsi="Times New Roman" w:cs="Times New Roman"/>
                <w:sz w:val="24"/>
                <w:szCs w:val="24"/>
              </w:rPr>
              <w:t>djelatnosti</w:t>
            </w:r>
          </w:p>
        </w:tc>
        <w:tc>
          <w:tcPr>
            <w:tcW w:w="3686" w:type="dxa"/>
          </w:tcPr>
          <w:p w14:paraId="503FB06D" w14:textId="5DAED908" w:rsidR="00E21580" w:rsidRPr="00745846" w:rsidRDefault="00E21580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846">
              <w:rPr>
                <w:rFonts w:ascii="Times New Roman" w:hAnsi="Times New Roman" w:cs="Times New Roman"/>
                <w:sz w:val="24"/>
                <w:szCs w:val="24"/>
              </w:rPr>
              <w:t xml:space="preserve">Održane </w:t>
            </w:r>
            <w:r w:rsidR="00580BB2" w:rsidRPr="00745846">
              <w:rPr>
                <w:rFonts w:ascii="Times New Roman" w:hAnsi="Times New Roman" w:cs="Times New Roman"/>
                <w:sz w:val="24"/>
                <w:szCs w:val="24"/>
              </w:rPr>
              <w:t>turističkih</w:t>
            </w:r>
            <w:r w:rsidRPr="00745846">
              <w:rPr>
                <w:rFonts w:ascii="Times New Roman" w:hAnsi="Times New Roman" w:cs="Times New Roman"/>
                <w:sz w:val="24"/>
                <w:szCs w:val="24"/>
              </w:rPr>
              <w:t xml:space="preserve"> manifestacij</w:t>
            </w:r>
            <w:r w:rsidR="00580BB2" w:rsidRPr="0074584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45846">
              <w:rPr>
                <w:rFonts w:ascii="Times New Roman" w:hAnsi="Times New Roman" w:cs="Times New Roman"/>
                <w:sz w:val="24"/>
                <w:szCs w:val="24"/>
              </w:rPr>
              <w:t>; sufinanciran</w:t>
            </w:r>
            <w:r w:rsidR="00580BB2" w:rsidRPr="00745846">
              <w:rPr>
                <w:rFonts w:ascii="Times New Roman" w:hAnsi="Times New Roman" w:cs="Times New Roman"/>
                <w:sz w:val="24"/>
                <w:szCs w:val="24"/>
              </w:rPr>
              <w:t xml:space="preserve">je Turističke zajednice, </w:t>
            </w:r>
            <w:r w:rsidRPr="00745846">
              <w:rPr>
                <w:rFonts w:ascii="Times New Roman" w:hAnsi="Times New Roman" w:cs="Times New Roman"/>
                <w:sz w:val="24"/>
                <w:szCs w:val="24"/>
              </w:rPr>
              <w:t>financirana financirani međunarodni letovi (</w:t>
            </w:r>
            <w:proofErr w:type="spellStart"/>
            <w:r w:rsidRPr="00745846">
              <w:rPr>
                <w:rFonts w:ascii="Times New Roman" w:hAnsi="Times New Roman" w:cs="Times New Roman"/>
                <w:sz w:val="24"/>
                <w:szCs w:val="24"/>
              </w:rPr>
              <w:t>Ryanair</w:t>
            </w:r>
            <w:proofErr w:type="spellEnd"/>
            <w:r w:rsidRPr="007458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36602462" w14:textId="77777777" w:rsidR="00E21580" w:rsidRPr="00745846" w:rsidRDefault="00E21580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13A3899" w14:textId="77777777" w:rsidR="00E21580" w:rsidRPr="00745846" w:rsidRDefault="00E21580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19A062D" w14:textId="77777777" w:rsidR="00E21580" w:rsidRPr="00745846" w:rsidRDefault="00E21580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CEB8F7E" w14:textId="4EA78D4E" w:rsidR="00E21580" w:rsidRPr="00745846" w:rsidRDefault="00E21580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C8F85" w14:textId="17C8E75E" w:rsidR="00E21580" w:rsidRPr="00745846" w:rsidRDefault="00E21580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54AAFE0" w14:textId="77777777" w:rsidR="00E21580" w:rsidRPr="00745846" w:rsidRDefault="00E21580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02236AC" w14:textId="77777777" w:rsidR="00E21580" w:rsidRPr="00745846" w:rsidRDefault="00E21580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B9831E2" w14:textId="77777777" w:rsidR="00E21580" w:rsidRPr="00745846" w:rsidRDefault="00E21580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3A51931" w14:textId="393F5B8A" w:rsidR="00E21580" w:rsidRPr="00745846" w:rsidRDefault="00E21580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A2D40A" w14:textId="77777777" w:rsidR="00627FF3" w:rsidRPr="00C27014" w:rsidRDefault="00627FF3" w:rsidP="00EC3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BC14DC" w14:textId="49D1DEE6" w:rsidR="009A4880" w:rsidRPr="00C27014" w:rsidRDefault="009A4880" w:rsidP="00005F9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70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Program 1018 Trgovačka društva u vlasništvu općine Bibinje - </w:t>
      </w:r>
      <w:r w:rsidRPr="00C2701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C270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1A003C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0C05EB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0C05EB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1A003C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>180.000,00</w:t>
      </w:r>
      <w:r w:rsidR="002B6BA8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0C05EB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>a ovim izmjenama i dopunama plan se smanjuje u iznosu od 50.000,00 eura i novi plan iznosi 130.000,00 eura.</w:t>
      </w:r>
      <w:r w:rsidR="000C05EB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Namjena ovog programa je davanje kapitalnih pomoći </w:t>
      </w:r>
      <w:r w:rsidR="002335ED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subvencija </w:t>
      </w:r>
      <w:r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>trgovačkim društvima u suvlasništvu i vlasništvu Općine Bibinje. Trgovačko</w:t>
      </w:r>
      <w:r w:rsidR="000C05EB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društvu </w:t>
      </w:r>
      <w:proofErr w:type="spellStart"/>
      <w:r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>Bibinjac</w:t>
      </w:r>
      <w:proofErr w:type="spellEnd"/>
      <w:r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 se kapitalna pomoć </w:t>
      </w:r>
      <w:r w:rsidR="00005F96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</w:t>
      </w:r>
      <w:r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2335ED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>100.000,00</w:t>
      </w:r>
      <w:r w:rsidR="002B6BA8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335ED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>Odvodnji Bibinje Sukošan</w:t>
      </w:r>
      <w:r w:rsidR="006D28A9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subvencija od </w:t>
      </w:r>
      <w:r w:rsid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1A003C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>0.</w:t>
      </w:r>
      <w:r w:rsidR="006D28A9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000,00 </w:t>
      </w:r>
      <w:r w:rsidR="002B6BA8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6D28A9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Smanjenje se odnosi na subvencije trgovačkom društvu Odvodnja Bibinje Sukošan a razlog tome je pripajanje trgovačkom društvu Vodovod d.o.o. </w:t>
      </w:r>
      <w:r w:rsidR="007458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2025. godini. </w:t>
      </w:r>
    </w:p>
    <w:p w14:paraId="48932257" w14:textId="73AA5D9F" w:rsidR="00C27014" w:rsidRPr="00C27014" w:rsidRDefault="00FE4C81" w:rsidP="00005F9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70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Program 1019 Poljoprivreda - </w:t>
      </w:r>
      <w:r w:rsidRPr="00C2701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C270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Proračunu za 202</w:t>
      </w:r>
      <w:r w:rsidR="001A003C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planiraju se </w:t>
      </w:r>
      <w:r w:rsidR="000C05EB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 iznosu </w:t>
      </w:r>
      <w:r w:rsidR="000C05EB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6D28A9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>63.000,00</w:t>
      </w:r>
      <w:r w:rsidR="002B6BA8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0C05EB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ovim izmjenama i dopunama plan se smanjuje u iznosu od 15.000,00 eura i novi plan iznosi 48.000,00 eura. </w:t>
      </w:r>
      <w:r w:rsidR="00EF3401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>Namjena ovog programa je poticati obiteljska  poljopri</w:t>
      </w:r>
      <w:r w:rsidR="001754BF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redna gospodarstva u iznosu </w:t>
      </w:r>
      <w:r w:rsidR="00EF3401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>13.</w:t>
      </w:r>
      <w:r w:rsidR="001754BF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>000,00</w:t>
      </w:r>
      <w:r w:rsidR="00EF3401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754BF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</w:t>
      </w:r>
      <w:r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održavanje poljskih puteva u iznosu </w:t>
      </w:r>
      <w:r w:rsid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>35</w:t>
      </w:r>
      <w:r w:rsidR="001754BF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EF3401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C05EB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F3401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1754BF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C05EB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Općina Bibinje u 20</w:t>
      </w:r>
      <w:r w:rsidR="001A003C"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P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raspisati će natječaj za davanje subvencija OPG-ovima na području Općine Bibinje. </w:t>
      </w:r>
      <w:r w:rsidR="00C270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Smanjenje se odnosi na izgradnju poljski puteva dok na održavanju poljski puteva bilježimo povećanje.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12"/>
        <w:gridCol w:w="3660"/>
        <w:gridCol w:w="1414"/>
        <w:gridCol w:w="1176"/>
      </w:tblGrid>
      <w:tr w:rsidR="00793576" w:rsidRPr="00793576" w14:paraId="3933B4F9" w14:textId="77777777" w:rsidTr="001A003C">
        <w:trPr>
          <w:trHeight w:val="663"/>
        </w:trPr>
        <w:tc>
          <w:tcPr>
            <w:tcW w:w="2830" w:type="dxa"/>
            <w:shd w:val="clear" w:color="auto" w:fill="DBE5F1" w:themeFill="accent1" w:themeFillTint="33"/>
          </w:tcPr>
          <w:p w14:paraId="6445AC6B" w14:textId="77777777" w:rsidR="00E21580" w:rsidRPr="00C27014" w:rsidRDefault="00E21580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14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5FF4648E" w14:textId="77777777" w:rsidR="00E21580" w:rsidRPr="00C27014" w:rsidRDefault="00E21580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14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3DC273B4" w14:textId="77777777" w:rsidR="00E21580" w:rsidRPr="00C27014" w:rsidRDefault="00E21580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14">
              <w:rPr>
                <w:rFonts w:ascii="Times New Roman" w:hAnsi="Times New Roman" w:cs="Times New Roman"/>
                <w:sz w:val="24"/>
                <w:szCs w:val="24"/>
              </w:rPr>
              <w:t>Polazišna vrijednost</w:t>
            </w:r>
          </w:p>
        </w:tc>
        <w:tc>
          <w:tcPr>
            <w:tcW w:w="1129" w:type="dxa"/>
            <w:shd w:val="clear" w:color="auto" w:fill="DBE5F1" w:themeFill="accent1" w:themeFillTint="33"/>
          </w:tcPr>
          <w:p w14:paraId="67DD8B3E" w14:textId="77777777" w:rsidR="00E21580" w:rsidRPr="00C27014" w:rsidRDefault="00E21580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14">
              <w:rPr>
                <w:rFonts w:ascii="Times New Roman" w:hAnsi="Times New Roman" w:cs="Times New Roman"/>
                <w:sz w:val="24"/>
                <w:szCs w:val="24"/>
              </w:rPr>
              <w:t>Ciljana vrijednost</w:t>
            </w:r>
          </w:p>
        </w:tc>
      </w:tr>
      <w:tr w:rsidR="007F4EEE" w:rsidRPr="00793576" w14:paraId="24129C86" w14:textId="77777777" w:rsidTr="00E21580">
        <w:tc>
          <w:tcPr>
            <w:tcW w:w="2830" w:type="dxa"/>
          </w:tcPr>
          <w:p w14:paraId="757A1AF7" w14:textId="77777777" w:rsidR="00E21580" w:rsidRPr="00C27014" w:rsidRDefault="00E21580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14">
              <w:rPr>
                <w:rFonts w:ascii="Times New Roman" w:hAnsi="Times New Roman" w:cs="Times New Roman"/>
                <w:sz w:val="24"/>
                <w:szCs w:val="24"/>
              </w:rPr>
              <w:t>Poticanje razvoja OPG-ova</w:t>
            </w:r>
          </w:p>
        </w:tc>
        <w:tc>
          <w:tcPr>
            <w:tcW w:w="3686" w:type="dxa"/>
          </w:tcPr>
          <w:p w14:paraId="686964B2" w14:textId="77777777" w:rsidR="00E21580" w:rsidRPr="00C27014" w:rsidRDefault="00E21580" w:rsidP="00D10A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014">
              <w:rPr>
                <w:rFonts w:ascii="Times New Roman" w:hAnsi="Times New Roman" w:cs="Times New Roman"/>
                <w:sz w:val="24"/>
                <w:szCs w:val="24"/>
              </w:rPr>
              <w:t>Dodijeljene potpore OPG-ovima</w:t>
            </w:r>
          </w:p>
        </w:tc>
        <w:tc>
          <w:tcPr>
            <w:tcW w:w="1417" w:type="dxa"/>
          </w:tcPr>
          <w:p w14:paraId="2E490151" w14:textId="77777777" w:rsidR="00E21580" w:rsidRPr="00C27014" w:rsidRDefault="00E21580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</w:tcPr>
          <w:p w14:paraId="41C4558B" w14:textId="6A32C30B" w:rsidR="00E21580" w:rsidRPr="00C27014" w:rsidRDefault="001A003C" w:rsidP="00D10A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1580" w:rsidRPr="00C270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0E24A35" w14:textId="77777777" w:rsidR="00E21580" w:rsidRPr="0098638B" w:rsidRDefault="00E21580" w:rsidP="00B62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E088E" w14:textId="4B75D732" w:rsidR="00A73BE5" w:rsidRPr="0098638B" w:rsidRDefault="00A73BE5" w:rsidP="0000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38B">
        <w:rPr>
          <w:rFonts w:ascii="Times New Roman" w:hAnsi="Times New Roman" w:cs="Times New Roman"/>
          <w:sz w:val="24"/>
          <w:szCs w:val="24"/>
        </w:rPr>
        <w:t xml:space="preserve">Zakonske i druge pravne osnove </w:t>
      </w:r>
    </w:p>
    <w:p w14:paraId="345C13F1" w14:textId="77777777" w:rsidR="0017326E" w:rsidRPr="00793576" w:rsidRDefault="0017326E" w:rsidP="00005F9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A4AF5CC" w14:textId="72D7767A" w:rsidR="00A73BE5" w:rsidRPr="0098638B" w:rsidRDefault="00A73BE5" w:rsidP="00005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8638B">
        <w:rPr>
          <w:rFonts w:ascii="Times New Roman" w:hAnsi="Times New Roman" w:cs="Times New Roman"/>
          <w:sz w:val="24"/>
          <w:szCs w:val="24"/>
          <w:lang w:eastAsia="hr-HR"/>
        </w:rPr>
        <w:t>Statut Općine Bibinje</w:t>
      </w:r>
      <w:r w:rsidR="000C05EB" w:rsidRPr="0098638B">
        <w:rPr>
          <w:rFonts w:ascii="Times New Roman" w:hAnsi="Times New Roman" w:cs="Times New Roman"/>
          <w:sz w:val="24"/>
          <w:szCs w:val="24"/>
          <w:lang w:eastAsia="hr-HR"/>
        </w:rPr>
        <w:t>, Program potpora poljoprivredi Općine Bibinje za razdoblje od 2021. do 2024. godine</w:t>
      </w:r>
      <w:r w:rsidR="001754BF" w:rsidRPr="0098638B">
        <w:rPr>
          <w:rFonts w:ascii="Times New Roman" w:hAnsi="Times New Roman" w:cs="Times New Roman"/>
          <w:sz w:val="24"/>
          <w:szCs w:val="24"/>
          <w:lang w:eastAsia="hr-HR"/>
        </w:rPr>
        <w:t>, Zakon o poljoprivrednom zemljištu, Statut Općine Bibinje, Odluka o izvršavanju Proračuna Općine Bibinje za 202</w:t>
      </w:r>
      <w:r w:rsidR="001A003C" w:rsidRPr="0098638B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1754BF" w:rsidRPr="0098638B">
        <w:rPr>
          <w:rFonts w:ascii="Times New Roman" w:hAnsi="Times New Roman" w:cs="Times New Roman"/>
          <w:sz w:val="24"/>
          <w:szCs w:val="24"/>
          <w:lang w:eastAsia="hr-HR"/>
        </w:rPr>
        <w:t>. godinu</w:t>
      </w:r>
    </w:p>
    <w:p w14:paraId="18C44E28" w14:textId="77777777" w:rsidR="00A73BE5" w:rsidRPr="00793576" w:rsidRDefault="00A73BE5" w:rsidP="00F27200">
      <w:pPr>
        <w:rPr>
          <w:rFonts w:ascii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3DF70D1A" w14:textId="77777777" w:rsidR="00F27200" w:rsidRPr="00793576" w:rsidRDefault="00F27200" w:rsidP="00BE2C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hr-HR"/>
        </w:rPr>
      </w:pPr>
    </w:p>
    <w:p w14:paraId="49BE7D9B" w14:textId="77777777" w:rsidR="00F27200" w:rsidRPr="00793576" w:rsidRDefault="00F27200" w:rsidP="00BE2C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hr-HR"/>
        </w:rPr>
      </w:pPr>
    </w:p>
    <w:p w14:paraId="01770116" w14:textId="77777777" w:rsidR="004375BA" w:rsidRPr="00793576" w:rsidRDefault="004375BA" w:rsidP="004375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hr-HR"/>
        </w:rPr>
      </w:pPr>
    </w:p>
    <w:p w14:paraId="6DD66257" w14:textId="77777777" w:rsidR="00FE35BA" w:rsidRPr="00793576" w:rsidRDefault="00FE35BA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sectPr w:rsidR="00FE35BA" w:rsidRPr="00793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CE237" w14:textId="77777777" w:rsidR="002D36B7" w:rsidRDefault="002D36B7" w:rsidP="00344D21">
      <w:pPr>
        <w:spacing w:after="0" w:line="240" w:lineRule="auto"/>
      </w:pPr>
      <w:r>
        <w:separator/>
      </w:r>
    </w:p>
  </w:endnote>
  <w:endnote w:type="continuationSeparator" w:id="0">
    <w:p w14:paraId="432AB387" w14:textId="77777777" w:rsidR="002D36B7" w:rsidRDefault="002D36B7" w:rsidP="0034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5798D" w14:textId="77777777" w:rsidR="002D36B7" w:rsidRDefault="002D36B7" w:rsidP="00344D21">
      <w:pPr>
        <w:spacing w:after="0" w:line="240" w:lineRule="auto"/>
      </w:pPr>
      <w:r>
        <w:separator/>
      </w:r>
    </w:p>
  </w:footnote>
  <w:footnote w:type="continuationSeparator" w:id="0">
    <w:p w14:paraId="49D69942" w14:textId="77777777" w:rsidR="002D36B7" w:rsidRDefault="002D36B7" w:rsidP="00344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84D13"/>
    <w:multiLevelType w:val="hybridMultilevel"/>
    <w:tmpl w:val="1EDC254E"/>
    <w:lvl w:ilvl="0" w:tplc="84BED9A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C15F4"/>
    <w:multiLevelType w:val="hybridMultilevel"/>
    <w:tmpl w:val="969EB15C"/>
    <w:lvl w:ilvl="0" w:tplc="003EC49E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55440"/>
    <w:multiLevelType w:val="multilevel"/>
    <w:tmpl w:val="C5CC9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71A7C07"/>
    <w:multiLevelType w:val="hybridMultilevel"/>
    <w:tmpl w:val="FC2A73B4"/>
    <w:lvl w:ilvl="0" w:tplc="3E220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B1339"/>
    <w:multiLevelType w:val="hybridMultilevel"/>
    <w:tmpl w:val="90E66DA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15A"/>
    <w:rsid w:val="00005F96"/>
    <w:rsid w:val="00007E32"/>
    <w:rsid w:val="0001067B"/>
    <w:rsid w:val="0001126F"/>
    <w:rsid w:val="00017D45"/>
    <w:rsid w:val="00020366"/>
    <w:rsid w:val="000224C9"/>
    <w:rsid w:val="00025B91"/>
    <w:rsid w:val="000301B1"/>
    <w:rsid w:val="0003224A"/>
    <w:rsid w:val="00033A93"/>
    <w:rsid w:val="000349E3"/>
    <w:rsid w:val="000358B3"/>
    <w:rsid w:val="000536AA"/>
    <w:rsid w:val="0006064B"/>
    <w:rsid w:val="0006748A"/>
    <w:rsid w:val="000748D2"/>
    <w:rsid w:val="000B4129"/>
    <w:rsid w:val="000C05EB"/>
    <w:rsid w:val="000C0F9E"/>
    <w:rsid w:val="000C4FF0"/>
    <w:rsid w:val="000C737E"/>
    <w:rsid w:val="000D0D25"/>
    <w:rsid w:val="000D71B1"/>
    <w:rsid w:val="000E27A7"/>
    <w:rsid w:val="00112907"/>
    <w:rsid w:val="0013359F"/>
    <w:rsid w:val="00133D01"/>
    <w:rsid w:val="001371BF"/>
    <w:rsid w:val="0014082B"/>
    <w:rsid w:val="00144FCE"/>
    <w:rsid w:val="00146B3F"/>
    <w:rsid w:val="001603C6"/>
    <w:rsid w:val="001720B0"/>
    <w:rsid w:val="0017326E"/>
    <w:rsid w:val="001754BF"/>
    <w:rsid w:val="0018538B"/>
    <w:rsid w:val="001975D0"/>
    <w:rsid w:val="001A003C"/>
    <w:rsid w:val="001B00A3"/>
    <w:rsid w:val="001B290D"/>
    <w:rsid w:val="001B4A19"/>
    <w:rsid w:val="001B790B"/>
    <w:rsid w:val="001C1953"/>
    <w:rsid w:val="001C5A85"/>
    <w:rsid w:val="001C6067"/>
    <w:rsid w:val="001D3083"/>
    <w:rsid w:val="001E63EA"/>
    <w:rsid w:val="001E6EDD"/>
    <w:rsid w:val="001F47F9"/>
    <w:rsid w:val="001F6C48"/>
    <w:rsid w:val="00204622"/>
    <w:rsid w:val="00205C26"/>
    <w:rsid w:val="00206C60"/>
    <w:rsid w:val="00207057"/>
    <w:rsid w:val="002126B8"/>
    <w:rsid w:val="00217908"/>
    <w:rsid w:val="00220CD0"/>
    <w:rsid w:val="0022370A"/>
    <w:rsid w:val="00225FCD"/>
    <w:rsid w:val="00232E73"/>
    <w:rsid w:val="002335ED"/>
    <w:rsid w:val="00247650"/>
    <w:rsid w:val="00253F59"/>
    <w:rsid w:val="00270504"/>
    <w:rsid w:val="002809B8"/>
    <w:rsid w:val="00284AAE"/>
    <w:rsid w:val="00285096"/>
    <w:rsid w:val="00287886"/>
    <w:rsid w:val="00291EE1"/>
    <w:rsid w:val="002B22D5"/>
    <w:rsid w:val="002B348F"/>
    <w:rsid w:val="002B6599"/>
    <w:rsid w:val="002B6BA8"/>
    <w:rsid w:val="002B75BF"/>
    <w:rsid w:val="002C04EB"/>
    <w:rsid w:val="002C4F6A"/>
    <w:rsid w:val="002C5C43"/>
    <w:rsid w:val="002C6C7E"/>
    <w:rsid w:val="002D0E85"/>
    <w:rsid w:val="002D2CD7"/>
    <w:rsid w:val="002D36B7"/>
    <w:rsid w:val="00310689"/>
    <w:rsid w:val="003204AF"/>
    <w:rsid w:val="00331368"/>
    <w:rsid w:val="003420F3"/>
    <w:rsid w:val="00344D21"/>
    <w:rsid w:val="00357FD9"/>
    <w:rsid w:val="00360AC8"/>
    <w:rsid w:val="0036108F"/>
    <w:rsid w:val="00371611"/>
    <w:rsid w:val="003719D9"/>
    <w:rsid w:val="003755B1"/>
    <w:rsid w:val="00381F23"/>
    <w:rsid w:val="0038207E"/>
    <w:rsid w:val="00384020"/>
    <w:rsid w:val="003C56F6"/>
    <w:rsid w:val="003D6E79"/>
    <w:rsid w:val="003E3B9F"/>
    <w:rsid w:val="003E3F68"/>
    <w:rsid w:val="003E490B"/>
    <w:rsid w:val="003E61DC"/>
    <w:rsid w:val="003F0B05"/>
    <w:rsid w:val="003F26EF"/>
    <w:rsid w:val="00404700"/>
    <w:rsid w:val="00416681"/>
    <w:rsid w:val="004244C1"/>
    <w:rsid w:val="0043386E"/>
    <w:rsid w:val="004364CB"/>
    <w:rsid w:val="004375BA"/>
    <w:rsid w:val="00443956"/>
    <w:rsid w:val="00444509"/>
    <w:rsid w:val="00445CE3"/>
    <w:rsid w:val="004479AF"/>
    <w:rsid w:val="00460773"/>
    <w:rsid w:val="00475B22"/>
    <w:rsid w:val="004848E3"/>
    <w:rsid w:val="00486244"/>
    <w:rsid w:val="0049293F"/>
    <w:rsid w:val="00492FF2"/>
    <w:rsid w:val="0049450D"/>
    <w:rsid w:val="004A0F4B"/>
    <w:rsid w:val="004D007B"/>
    <w:rsid w:val="004D1619"/>
    <w:rsid w:val="004D26E0"/>
    <w:rsid w:val="004D5E4A"/>
    <w:rsid w:val="004E00BE"/>
    <w:rsid w:val="004E5351"/>
    <w:rsid w:val="004F0F43"/>
    <w:rsid w:val="004F309A"/>
    <w:rsid w:val="004F4E17"/>
    <w:rsid w:val="004F7BDC"/>
    <w:rsid w:val="00505321"/>
    <w:rsid w:val="00506F22"/>
    <w:rsid w:val="00514163"/>
    <w:rsid w:val="00520538"/>
    <w:rsid w:val="005207E9"/>
    <w:rsid w:val="00533C3E"/>
    <w:rsid w:val="0054191C"/>
    <w:rsid w:val="00542DF0"/>
    <w:rsid w:val="00552C4C"/>
    <w:rsid w:val="00552ED3"/>
    <w:rsid w:val="00556EE3"/>
    <w:rsid w:val="00561E23"/>
    <w:rsid w:val="00564D4C"/>
    <w:rsid w:val="005659EA"/>
    <w:rsid w:val="0057133F"/>
    <w:rsid w:val="00572D07"/>
    <w:rsid w:val="005759AF"/>
    <w:rsid w:val="00580BB2"/>
    <w:rsid w:val="00583454"/>
    <w:rsid w:val="00587279"/>
    <w:rsid w:val="00594539"/>
    <w:rsid w:val="00596FAE"/>
    <w:rsid w:val="005B2A65"/>
    <w:rsid w:val="005C3ADE"/>
    <w:rsid w:val="005D4229"/>
    <w:rsid w:val="005E2058"/>
    <w:rsid w:val="005E69D4"/>
    <w:rsid w:val="005E72C9"/>
    <w:rsid w:val="005E7F85"/>
    <w:rsid w:val="00611253"/>
    <w:rsid w:val="00613439"/>
    <w:rsid w:val="00627FF3"/>
    <w:rsid w:val="006330EC"/>
    <w:rsid w:val="0063416B"/>
    <w:rsid w:val="00637150"/>
    <w:rsid w:val="006404EA"/>
    <w:rsid w:val="006524E4"/>
    <w:rsid w:val="00660718"/>
    <w:rsid w:val="00667B81"/>
    <w:rsid w:val="00675057"/>
    <w:rsid w:val="00677599"/>
    <w:rsid w:val="0068029A"/>
    <w:rsid w:val="00687758"/>
    <w:rsid w:val="006901FB"/>
    <w:rsid w:val="00690D98"/>
    <w:rsid w:val="006941DA"/>
    <w:rsid w:val="00694EE0"/>
    <w:rsid w:val="00695413"/>
    <w:rsid w:val="006A224F"/>
    <w:rsid w:val="006A3E4B"/>
    <w:rsid w:val="006A783E"/>
    <w:rsid w:val="006B0B33"/>
    <w:rsid w:val="006C2077"/>
    <w:rsid w:val="006C39D9"/>
    <w:rsid w:val="006C4378"/>
    <w:rsid w:val="006D28A9"/>
    <w:rsid w:val="006E2159"/>
    <w:rsid w:val="006E229F"/>
    <w:rsid w:val="00722E07"/>
    <w:rsid w:val="007238CE"/>
    <w:rsid w:val="00726B37"/>
    <w:rsid w:val="00732D11"/>
    <w:rsid w:val="00736959"/>
    <w:rsid w:val="00741D68"/>
    <w:rsid w:val="00745846"/>
    <w:rsid w:val="007561F4"/>
    <w:rsid w:val="00766636"/>
    <w:rsid w:val="007754D3"/>
    <w:rsid w:val="0078715A"/>
    <w:rsid w:val="0079287B"/>
    <w:rsid w:val="00793576"/>
    <w:rsid w:val="007A4635"/>
    <w:rsid w:val="007A7AB5"/>
    <w:rsid w:val="007B51FF"/>
    <w:rsid w:val="007B5D94"/>
    <w:rsid w:val="007C2FA1"/>
    <w:rsid w:val="007D15CE"/>
    <w:rsid w:val="007D1DB2"/>
    <w:rsid w:val="007D7A73"/>
    <w:rsid w:val="007E3E06"/>
    <w:rsid w:val="007F2FBE"/>
    <w:rsid w:val="007F4DB1"/>
    <w:rsid w:val="007F4EEE"/>
    <w:rsid w:val="008005E0"/>
    <w:rsid w:val="00800F9F"/>
    <w:rsid w:val="00804EAC"/>
    <w:rsid w:val="008170C6"/>
    <w:rsid w:val="00833488"/>
    <w:rsid w:val="00855160"/>
    <w:rsid w:val="00865389"/>
    <w:rsid w:val="00876F98"/>
    <w:rsid w:val="0087785B"/>
    <w:rsid w:val="00882309"/>
    <w:rsid w:val="00883A1D"/>
    <w:rsid w:val="008875A7"/>
    <w:rsid w:val="008A5C80"/>
    <w:rsid w:val="008B2E70"/>
    <w:rsid w:val="008B7850"/>
    <w:rsid w:val="008C5CC1"/>
    <w:rsid w:val="008D78FA"/>
    <w:rsid w:val="008E7606"/>
    <w:rsid w:val="008F5AFD"/>
    <w:rsid w:val="00905D54"/>
    <w:rsid w:val="0093547F"/>
    <w:rsid w:val="009405C8"/>
    <w:rsid w:val="00944BF6"/>
    <w:rsid w:val="0094626A"/>
    <w:rsid w:val="00955EEB"/>
    <w:rsid w:val="00956A13"/>
    <w:rsid w:val="009661B6"/>
    <w:rsid w:val="009744D6"/>
    <w:rsid w:val="009751C8"/>
    <w:rsid w:val="00975AE4"/>
    <w:rsid w:val="009766D2"/>
    <w:rsid w:val="0098638B"/>
    <w:rsid w:val="009A0026"/>
    <w:rsid w:val="009A0A63"/>
    <w:rsid w:val="009A11D7"/>
    <w:rsid w:val="009A4880"/>
    <w:rsid w:val="009A507F"/>
    <w:rsid w:val="009B20C7"/>
    <w:rsid w:val="009B59B6"/>
    <w:rsid w:val="009D361B"/>
    <w:rsid w:val="009D4425"/>
    <w:rsid w:val="009E1EB7"/>
    <w:rsid w:val="009E6326"/>
    <w:rsid w:val="009E7C8D"/>
    <w:rsid w:val="009F4A64"/>
    <w:rsid w:val="00A056DB"/>
    <w:rsid w:val="00A103EA"/>
    <w:rsid w:val="00A10DD0"/>
    <w:rsid w:val="00A17734"/>
    <w:rsid w:val="00A216DE"/>
    <w:rsid w:val="00A2603E"/>
    <w:rsid w:val="00A26583"/>
    <w:rsid w:val="00A30DF8"/>
    <w:rsid w:val="00A423F3"/>
    <w:rsid w:val="00A448E8"/>
    <w:rsid w:val="00A45F62"/>
    <w:rsid w:val="00A568E9"/>
    <w:rsid w:val="00A6126E"/>
    <w:rsid w:val="00A63894"/>
    <w:rsid w:val="00A63A1D"/>
    <w:rsid w:val="00A63DC2"/>
    <w:rsid w:val="00A71128"/>
    <w:rsid w:val="00A71B69"/>
    <w:rsid w:val="00A72A4A"/>
    <w:rsid w:val="00A73BE5"/>
    <w:rsid w:val="00A762C1"/>
    <w:rsid w:val="00A84453"/>
    <w:rsid w:val="00A8679A"/>
    <w:rsid w:val="00AA636D"/>
    <w:rsid w:val="00AB04A1"/>
    <w:rsid w:val="00AB50A3"/>
    <w:rsid w:val="00AB6AD6"/>
    <w:rsid w:val="00AC013F"/>
    <w:rsid w:val="00AC40E2"/>
    <w:rsid w:val="00AC7905"/>
    <w:rsid w:val="00AD0681"/>
    <w:rsid w:val="00AE23EE"/>
    <w:rsid w:val="00AE30F4"/>
    <w:rsid w:val="00AF5AE1"/>
    <w:rsid w:val="00AF614C"/>
    <w:rsid w:val="00AF7218"/>
    <w:rsid w:val="00B022B4"/>
    <w:rsid w:val="00B15D9D"/>
    <w:rsid w:val="00B3351B"/>
    <w:rsid w:val="00B540E0"/>
    <w:rsid w:val="00B569ED"/>
    <w:rsid w:val="00B62657"/>
    <w:rsid w:val="00B7627C"/>
    <w:rsid w:val="00B7759D"/>
    <w:rsid w:val="00B8302B"/>
    <w:rsid w:val="00B8353E"/>
    <w:rsid w:val="00BB0254"/>
    <w:rsid w:val="00BB6001"/>
    <w:rsid w:val="00BC0377"/>
    <w:rsid w:val="00BC1088"/>
    <w:rsid w:val="00BC5ECF"/>
    <w:rsid w:val="00BC6344"/>
    <w:rsid w:val="00BC7DE0"/>
    <w:rsid w:val="00BE00CF"/>
    <w:rsid w:val="00BE2CC8"/>
    <w:rsid w:val="00C110FD"/>
    <w:rsid w:val="00C12CE1"/>
    <w:rsid w:val="00C138A3"/>
    <w:rsid w:val="00C17C32"/>
    <w:rsid w:val="00C21027"/>
    <w:rsid w:val="00C25553"/>
    <w:rsid w:val="00C27014"/>
    <w:rsid w:val="00C2797B"/>
    <w:rsid w:val="00C35E9C"/>
    <w:rsid w:val="00C47458"/>
    <w:rsid w:val="00C53B94"/>
    <w:rsid w:val="00C551E7"/>
    <w:rsid w:val="00C64C93"/>
    <w:rsid w:val="00C66E59"/>
    <w:rsid w:val="00C82969"/>
    <w:rsid w:val="00C84044"/>
    <w:rsid w:val="00CA72BC"/>
    <w:rsid w:val="00CC07CF"/>
    <w:rsid w:val="00CC0F4A"/>
    <w:rsid w:val="00CC3211"/>
    <w:rsid w:val="00CC672E"/>
    <w:rsid w:val="00CD28BA"/>
    <w:rsid w:val="00CD3B9E"/>
    <w:rsid w:val="00CD769E"/>
    <w:rsid w:val="00CE54F2"/>
    <w:rsid w:val="00D03B2B"/>
    <w:rsid w:val="00D10A53"/>
    <w:rsid w:val="00D10BDE"/>
    <w:rsid w:val="00D17EB0"/>
    <w:rsid w:val="00D233D5"/>
    <w:rsid w:val="00D30CB5"/>
    <w:rsid w:val="00D31910"/>
    <w:rsid w:val="00D36B32"/>
    <w:rsid w:val="00D504FD"/>
    <w:rsid w:val="00D55152"/>
    <w:rsid w:val="00D557A0"/>
    <w:rsid w:val="00D6328F"/>
    <w:rsid w:val="00D83CF7"/>
    <w:rsid w:val="00D86F67"/>
    <w:rsid w:val="00D918D8"/>
    <w:rsid w:val="00D91F16"/>
    <w:rsid w:val="00D97EC4"/>
    <w:rsid w:val="00DA2CB3"/>
    <w:rsid w:val="00DA639A"/>
    <w:rsid w:val="00DB01A0"/>
    <w:rsid w:val="00DB627E"/>
    <w:rsid w:val="00DC100A"/>
    <w:rsid w:val="00DD6CDA"/>
    <w:rsid w:val="00DF19B4"/>
    <w:rsid w:val="00E025F2"/>
    <w:rsid w:val="00E05AB4"/>
    <w:rsid w:val="00E20939"/>
    <w:rsid w:val="00E21580"/>
    <w:rsid w:val="00E264B1"/>
    <w:rsid w:val="00E26DE8"/>
    <w:rsid w:val="00E306CE"/>
    <w:rsid w:val="00E46654"/>
    <w:rsid w:val="00E4734A"/>
    <w:rsid w:val="00E50341"/>
    <w:rsid w:val="00E62078"/>
    <w:rsid w:val="00E66A5D"/>
    <w:rsid w:val="00E7683E"/>
    <w:rsid w:val="00E805D6"/>
    <w:rsid w:val="00E84819"/>
    <w:rsid w:val="00E929D2"/>
    <w:rsid w:val="00EA0CA7"/>
    <w:rsid w:val="00EA36C4"/>
    <w:rsid w:val="00EA647A"/>
    <w:rsid w:val="00EA7877"/>
    <w:rsid w:val="00EB6D7B"/>
    <w:rsid w:val="00EC1527"/>
    <w:rsid w:val="00EC3504"/>
    <w:rsid w:val="00ED2ED6"/>
    <w:rsid w:val="00EE0130"/>
    <w:rsid w:val="00EE4046"/>
    <w:rsid w:val="00EE449B"/>
    <w:rsid w:val="00EE61B6"/>
    <w:rsid w:val="00EF3401"/>
    <w:rsid w:val="00F00D01"/>
    <w:rsid w:val="00F05DAF"/>
    <w:rsid w:val="00F06060"/>
    <w:rsid w:val="00F070FD"/>
    <w:rsid w:val="00F10BC9"/>
    <w:rsid w:val="00F20058"/>
    <w:rsid w:val="00F25E1A"/>
    <w:rsid w:val="00F27200"/>
    <w:rsid w:val="00F27334"/>
    <w:rsid w:val="00F3382F"/>
    <w:rsid w:val="00F37DC9"/>
    <w:rsid w:val="00F4182F"/>
    <w:rsid w:val="00F47E20"/>
    <w:rsid w:val="00F559FD"/>
    <w:rsid w:val="00F56B98"/>
    <w:rsid w:val="00F676C2"/>
    <w:rsid w:val="00F75E5F"/>
    <w:rsid w:val="00F77740"/>
    <w:rsid w:val="00F9139C"/>
    <w:rsid w:val="00F917AD"/>
    <w:rsid w:val="00F945AD"/>
    <w:rsid w:val="00F958B6"/>
    <w:rsid w:val="00F95E63"/>
    <w:rsid w:val="00FA46E8"/>
    <w:rsid w:val="00FA5919"/>
    <w:rsid w:val="00FB27A3"/>
    <w:rsid w:val="00FB3B2E"/>
    <w:rsid w:val="00FB4A5C"/>
    <w:rsid w:val="00FB4EE7"/>
    <w:rsid w:val="00FD38BF"/>
    <w:rsid w:val="00FD6DFA"/>
    <w:rsid w:val="00FD7B2A"/>
    <w:rsid w:val="00FE35BA"/>
    <w:rsid w:val="00FE3F4D"/>
    <w:rsid w:val="00FE4C81"/>
    <w:rsid w:val="00FF01FA"/>
    <w:rsid w:val="00FF5041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DB6D"/>
  <w15:docId w15:val="{F95B35B9-C9B5-468A-9EE9-0E4CA632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580"/>
  </w:style>
  <w:style w:type="paragraph" w:styleId="Naslov8">
    <w:name w:val="heading 8"/>
    <w:basedOn w:val="Normal"/>
    <w:next w:val="Normal"/>
    <w:link w:val="Naslov8Char"/>
    <w:uiPriority w:val="99"/>
    <w:unhideWhenUsed/>
    <w:qFormat/>
    <w:rsid w:val="00F27200"/>
    <w:pPr>
      <w:keepNext/>
      <w:tabs>
        <w:tab w:val="center" w:pos="1559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5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8Char">
    <w:name w:val="Naslov 8 Char"/>
    <w:basedOn w:val="Zadanifontodlomka"/>
    <w:link w:val="Naslov8"/>
    <w:uiPriority w:val="99"/>
    <w:rsid w:val="00F27200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47E2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44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4D21"/>
  </w:style>
  <w:style w:type="paragraph" w:styleId="Podnoje">
    <w:name w:val="footer"/>
    <w:basedOn w:val="Normal"/>
    <w:link w:val="PodnojeChar"/>
    <w:uiPriority w:val="99"/>
    <w:unhideWhenUsed/>
    <w:rsid w:val="00344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4D21"/>
  </w:style>
  <w:style w:type="character" w:styleId="Istaknuto">
    <w:name w:val="Emphasis"/>
    <w:uiPriority w:val="20"/>
    <w:qFormat/>
    <w:rsid w:val="00F37D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F541C-1E03-44AB-8852-2CD7F248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2831</TotalTime>
  <Pages>20</Pages>
  <Words>8080</Words>
  <Characters>46056</Characters>
  <Application>Microsoft Office Word</Application>
  <DocSecurity>0</DocSecurity>
  <Lines>383</Lines>
  <Paragraphs>108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105</cp:revision>
  <dcterms:created xsi:type="dcterms:W3CDTF">2020-12-14T18:28:00Z</dcterms:created>
  <dcterms:modified xsi:type="dcterms:W3CDTF">2025-09-19T20:24:00Z</dcterms:modified>
</cp:coreProperties>
</file>