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D7D9A" w14:textId="03110169" w:rsidR="004B0BB0" w:rsidRPr="00A616C9" w:rsidRDefault="004B0BB0" w:rsidP="00B80866">
      <w:pPr>
        <w:pStyle w:val="Naslov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A616C9">
        <w:rPr>
          <w:rFonts w:ascii="Times New Roman" w:hAnsi="Times New Roman"/>
          <w:b w:val="0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z w:val="24"/>
          <w:szCs w:val="24"/>
        </w:rPr>
        <w:t>a tem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="004B543E" w:rsidRPr="00A616C9">
        <w:rPr>
          <w:rFonts w:ascii="Times New Roman" w:hAnsi="Times New Roman"/>
          <w:b w:val="0"/>
          <w:sz w:val="24"/>
          <w:szCs w:val="24"/>
        </w:rPr>
        <w:t>l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j</w:t>
      </w:r>
      <w:r w:rsidR="004B543E" w:rsidRPr="00A616C9">
        <w:rPr>
          <w:rFonts w:ascii="Times New Roman" w:hAnsi="Times New Roman"/>
          <w:b w:val="0"/>
          <w:sz w:val="24"/>
          <w:szCs w:val="24"/>
        </w:rPr>
        <w:t>u 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č</w:t>
      </w:r>
      <w:r w:rsidR="004B543E" w:rsidRPr="00A616C9">
        <w:rPr>
          <w:rFonts w:ascii="Times New Roman" w:hAnsi="Times New Roman"/>
          <w:b w:val="0"/>
          <w:sz w:val="24"/>
          <w:szCs w:val="24"/>
        </w:rPr>
        <w:t xml:space="preserve">lanka </w:t>
      </w:r>
      <w:r w:rsidR="007C2A9A">
        <w:rPr>
          <w:rFonts w:ascii="Times New Roman" w:hAnsi="Times New Roman"/>
          <w:b w:val="0"/>
          <w:sz w:val="24"/>
          <w:szCs w:val="24"/>
        </w:rPr>
        <w:t xml:space="preserve">7. 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Z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 xml:space="preserve">kona o </w:t>
      </w:r>
      <w:r w:rsidR="007C2A9A">
        <w:rPr>
          <w:rFonts w:ascii="Times New Roman" w:hAnsi="Times New Roman"/>
          <w:b w:val="0"/>
          <w:sz w:val="24"/>
          <w:szCs w:val="24"/>
        </w:rPr>
        <w:t xml:space="preserve">kulturnim vijećima  i </w:t>
      </w:r>
      <w:r w:rsidR="004B543E" w:rsidRPr="00A616C9">
        <w:rPr>
          <w:rFonts w:ascii="Times New Roman" w:hAnsi="Times New Roman"/>
          <w:b w:val="0"/>
          <w:sz w:val="24"/>
          <w:szCs w:val="24"/>
        </w:rPr>
        <w:t>fin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c</w:t>
      </w:r>
      <w:r w:rsidR="004B543E" w:rsidRPr="00A616C9">
        <w:rPr>
          <w:rFonts w:ascii="Times New Roman" w:hAnsi="Times New Roman"/>
          <w:b w:val="0"/>
          <w:sz w:val="24"/>
          <w:szCs w:val="24"/>
        </w:rPr>
        <w:t>ir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nju javnih potr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="004B543E" w:rsidRPr="00A616C9">
        <w:rPr>
          <w:rFonts w:ascii="Times New Roman" w:hAnsi="Times New Roman"/>
          <w:b w:val="0"/>
          <w:sz w:val="24"/>
          <w:szCs w:val="24"/>
        </w:rPr>
        <w:t>ba u kul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t</w:t>
      </w:r>
      <w:r w:rsidR="004B543E" w:rsidRPr="00A616C9">
        <w:rPr>
          <w:rFonts w:ascii="Times New Roman" w:hAnsi="Times New Roman"/>
          <w:b w:val="0"/>
          <w:sz w:val="24"/>
          <w:szCs w:val="24"/>
        </w:rPr>
        <w:t>uri (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"</w:t>
      </w:r>
      <w:r w:rsidR="004B543E" w:rsidRPr="00A616C9">
        <w:rPr>
          <w:rFonts w:ascii="Times New Roman" w:hAnsi="Times New Roman"/>
          <w:b w:val="0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rod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z w:val="24"/>
          <w:szCs w:val="24"/>
        </w:rPr>
        <w:t>e novine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"</w:t>
      </w:r>
      <w:r w:rsidR="004B543E" w:rsidRPr="00A616C9">
        <w:rPr>
          <w:rFonts w:ascii="Times New Roman" w:hAnsi="Times New Roman"/>
          <w:b w:val="0"/>
          <w:sz w:val="24"/>
          <w:szCs w:val="24"/>
        </w:rPr>
        <w:t xml:space="preserve">, broj </w:t>
      </w:r>
      <w:r w:rsidR="007C2A9A">
        <w:rPr>
          <w:rFonts w:ascii="Times New Roman" w:hAnsi="Times New Roman"/>
          <w:b w:val="0"/>
          <w:sz w:val="24"/>
          <w:szCs w:val="24"/>
        </w:rPr>
        <w:t>83/22</w:t>
      </w:r>
      <w:r w:rsidR="004B543E" w:rsidRPr="00A616C9">
        <w:rPr>
          <w:rFonts w:ascii="Times New Roman" w:hAnsi="Times New Roman"/>
          <w:b w:val="0"/>
          <w:sz w:val="24"/>
          <w:szCs w:val="24"/>
        </w:rPr>
        <w:t>), 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č</w:t>
      </w:r>
      <w:r w:rsidR="004B543E" w:rsidRPr="00A616C9">
        <w:rPr>
          <w:rFonts w:ascii="Times New Roman" w:hAnsi="Times New Roman"/>
          <w:b w:val="0"/>
          <w:sz w:val="24"/>
          <w:szCs w:val="24"/>
        </w:rPr>
        <w:t>lanka 74. i 76. 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Z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kona o sportu ("</w:t>
      </w:r>
      <w:r w:rsidR="004B543E" w:rsidRPr="00A616C9">
        <w:rPr>
          <w:rFonts w:ascii="Times New Roman" w:hAnsi="Times New Roman"/>
          <w:b w:val="0"/>
          <w:spacing w:val="3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rodne novin</w:t>
      </w:r>
      <w:r w:rsidR="004B543E" w:rsidRPr="00A616C9">
        <w:rPr>
          <w:rFonts w:ascii="Times New Roman" w:hAnsi="Times New Roman"/>
          <w:b w:val="0"/>
          <w:spacing w:val="2"/>
          <w:sz w:val="24"/>
          <w:szCs w:val="24"/>
        </w:rPr>
        <w:t>e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"</w:t>
      </w:r>
      <w:r w:rsidR="004B543E" w:rsidRPr="00A616C9">
        <w:rPr>
          <w:rFonts w:ascii="Times New Roman" w:hAnsi="Times New Roman"/>
          <w:b w:val="0"/>
          <w:sz w:val="24"/>
          <w:szCs w:val="24"/>
        </w:rPr>
        <w:t>, broj 71/06., 150/08., 124/10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.</w:t>
      </w:r>
      <w:r w:rsidR="00553C10" w:rsidRPr="00A616C9">
        <w:rPr>
          <w:rFonts w:ascii="Times New Roman" w:hAnsi="Times New Roman"/>
          <w:b w:val="0"/>
          <w:sz w:val="24"/>
          <w:szCs w:val="24"/>
        </w:rPr>
        <w:t>, 124/11., 86/12.,</w:t>
      </w:r>
      <w:r w:rsidR="004B543E" w:rsidRPr="00A616C9">
        <w:rPr>
          <w:rFonts w:ascii="Times New Roman" w:hAnsi="Times New Roman"/>
          <w:b w:val="0"/>
          <w:sz w:val="24"/>
          <w:szCs w:val="24"/>
        </w:rPr>
        <w:t xml:space="preserve"> 94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/</w:t>
      </w:r>
      <w:r w:rsidR="004B543E" w:rsidRPr="00A616C9">
        <w:rPr>
          <w:rFonts w:ascii="Times New Roman" w:hAnsi="Times New Roman"/>
          <w:b w:val="0"/>
          <w:sz w:val="24"/>
          <w:szCs w:val="24"/>
        </w:rPr>
        <w:t>13.</w:t>
      </w:r>
      <w:r w:rsidR="00553C10" w:rsidRPr="00A616C9">
        <w:rPr>
          <w:rFonts w:ascii="Times New Roman" w:hAnsi="Times New Roman"/>
          <w:b w:val="0"/>
          <w:sz w:val="24"/>
          <w:szCs w:val="24"/>
        </w:rPr>
        <w:t>, 85/15. i 19/16</w:t>
      </w:r>
      <w:r w:rsidR="005C2572">
        <w:rPr>
          <w:rFonts w:ascii="Times New Roman" w:hAnsi="Times New Roman"/>
          <w:b w:val="0"/>
          <w:sz w:val="24"/>
          <w:szCs w:val="24"/>
        </w:rPr>
        <w:t>, 98/19, 47/20</w:t>
      </w:r>
      <w:r w:rsidR="000750CE">
        <w:rPr>
          <w:rFonts w:ascii="Times New Roman" w:hAnsi="Times New Roman"/>
          <w:b w:val="0"/>
          <w:sz w:val="24"/>
          <w:szCs w:val="24"/>
        </w:rPr>
        <w:t>, 77/20</w:t>
      </w:r>
      <w:r w:rsidR="004B543E" w:rsidRPr="00A616C9">
        <w:rPr>
          <w:rFonts w:ascii="Times New Roman" w:hAnsi="Times New Roman"/>
          <w:b w:val="0"/>
          <w:sz w:val="24"/>
          <w:szCs w:val="24"/>
        </w:rPr>
        <w:t>), 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č</w:t>
      </w:r>
      <w:r w:rsidR="004B543E" w:rsidRPr="00A616C9">
        <w:rPr>
          <w:rFonts w:ascii="Times New Roman" w:hAnsi="Times New Roman"/>
          <w:b w:val="0"/>
          <w:sz w:val="24"/>
          <w:szCs w:val="24"/>
        </w:rPr>
        <w:t>lanka 117. Z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k</w:t>
      </w:r>
      <w:r w:rsidR="004B543E" w:rsidRPr="00A616C9">
        <w:rPr>
          <w:rFonts w:ascii="Times New Roman" w:hAnsi="Times New Roman"/>
          <w:b w:val="0"/>
          <w:spacing w:val="2"/>
          <w:sz w:val="24"/>
          <w:szCs w:val="24"/>
        </w:rPr>
        <w:t>o</w:t>
      </w:r>
      <w:r w:rsidR="004B543E" w:rsidRPr="00A616C9">
        <w:rPr>
          <w:rFonts w:ascii="Times New Roman" w:hAnsi="Times New Roman"/>
          <w:b w:val="0"/>
          <w:sz w:val="24"/>
          <w:szCs w:val="24"/>
        </w:rPr>
        <w:t>na o so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c</w:t>
      </w:r>
      <w:r w:rsidR="004B543E" w:rsidRPr="00A616C9">
        <w:rPr>
          <w:rFonts w:ascii="Times New Roman" w:hAnsi="Times New Roman"/>
          <w:b w:val="0"/>
          <w:sz w:val="24"/>
          <w:szCs w:val="24"/>
        </w:rPr>
        <w:t>i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j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lnoj skrbi (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"</w:t>
      </w:r>
      <w:r w:rsidR="004B543E" w:rsidRPr="00A616C9">
        <w:rPr>
          <w:rFonts w:ascii="Times New Roman" w:hAnsi="Times New Roman"/>
          <w:b w:val="0"/>
          <w:spacing w:val="2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rodne novin</w:t>
      </w:r>
      <w:r w:rsidR="004B543E" w:rsidRPr="00A616C9">
        <w:rPr>
          <w:rFonts w:ascii="Times New Roman" w:hAnsi="Times New Roman"/>
          <w:b w:val="0"/>
          <w:spacing w:val="2"/>
          <w:sz w:val="24"/>
          <w:szCs w:val="24"/>
        </w:rPr>
        <w:t>e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"</w:t>
      </w:r>
      <w:r w:rsidR="004B543E" w:rsidRPr="00A616C9">
        <w:rPr>
          <w:rFonts w:ascii="Times New Roman" w:hAnsi="Times New Roman"/>
          <w:b w:val="0"/>
          <w:sz w:val="24"/>
          <w:szCs w:val="24"/>
        </w:rPr>
        <w:t>, br.</w:t>
      </w:r>
      <w:r w:rsidR="000750CE">
        <w:rPr>
          <w:rFonts w:ascii="Times New Roman" w:hAnsi="Times New Roman"/>
          <w:b w:val="0"/>
          <w:sz w:val="24"/>
          <w:szCs w:val="24"/>
        </w:rPr>
        <w:t xml:space="preserve"> 18/22, 46/22)</w:t>
      </w:r>
      <w:r w:rsidR="004B543E" w:rsidRPr="00A616C9">
        <w:rPr>
          <w:rFonts w:ascii="Times New Roman" w:hAnsi="Times New Roman"/>
          <w:b w:val="0"/>
          <w:sz w:val="24"/>
          <w:szCs w:val="24"/>
        </w:rPr>
        <w:t>, 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č</w:t>
      </w:r>
      <w:r w:rsidR="004B543E" w:rsidRPr="00A616C9">
        <w:rPr>
          <w:rFonts w:ascii="Times New Roman" w:hAnsi="Times New Roman"/>
          <w:b w:val="0"/>
          <w:sz w:val="24"/>
          <w:szCs w:val="24"/>
        </w:rPr>
        <w:t>lanka 32. i 33. </w:t>
      </w:r>
      <w:r w:rsidR="004B543E" w:rsidRPr="00A616C9">
        <w:rPr>
          <w:rFonts w:ascii="Times New Roman" w:hAnsi="Times New Roman"/>
          <w:b w:val="0"/>
          <w:spacing w:val="-3"/>
          <w:sz w:val="24"/>
          <w:szCs w:val="24"/>
        </w:rPr>
        <w:t>Z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ko</w:t>
      </w:r>
      <w:r w:rsidR="004B543E" w:rsidRPr="00A616C9">
        <w:rPr>
          <w:rFonts w:ascii="Times New Roman" w:hAnsi="Times New Roman"/>
          <w:b w:val="0"/>
          <w:spacing w:val="2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z w:val="24"/>
          <w:szCs w:val="24"/>
        </w:rPr>
        <w:t>a o udr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u</w:t>
      </w:r>
      <w:r w:rsidR="004B543E" w:rsidRPr="00A616C9">
        <w:rPr>
          <w:rFonts w:ascii="Times New Roman" w:hAnsi="Times New Roman"/>
          <w:b w:val="0"/>
          <w:spacing w:val="-2"/>
          <w:sz w:val="24"/>
          <w:szCs w:val="24"/>
        </w:rPr>
        <w:t>g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ma („N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="004B543E" w:rsidRPr="00A616C9">
        <w:rPr>
          <w:rFonts w:ascii="Times New Roman" w:hAnsi="Times New Roman"/>
          <w:b w:val="0"/>
          <w:sz w:val="24"/>
          <w:szCs w:val="24"/>
        </w:rPr>
        <w:t>rod</w:t>
      </w:r>
      <w:r w:rsidR="004B543E" w:rsidRPr="00A616C9">
        <w:rPr>
          <w:rFonts w:ascii="Times New Roman" w:hAnsi="Times New Roman"/>
          <w:b w:val="0"/>
          <w:spacing w:val="1"/>
          <w:sz w:val="24"/>
          <w:szCs w:val="24"/>
        </w:rPr>
        <w:t>n</w:t>
      </w:r>
      <w:r w:rsidR="004B543E" w:rsidRPr="00A616C9">
        <w:rPr>
          <w:rFonts w:ascii="Times New Roman" w:hAnsi="Times New Roman"/>
          <w:b w:val="0"/>
          <w:sz w:val="24"/>
          <w:szCs w:val="24"/>
        </w:rPr>
        <w:t>e novine</w:t>
      </w:r>
      <w:r w:rsidR="004B543E" w:rsidRPr="00A616C9">
        <w:rPr>
          <w:rFonts w:ascii="Times New Roman" w:hAnsi="Times New Roman"/>
          <w:b w:val="0"/>
          <w:spacing w:val="-1"/>
          <w:sz w:val="24"/>
          <w:szCs w:val="24"/>
        </w:rPr>
        <w:t>“</w:t>
      </w:r>
      <w:r w:rsidR="004B543E" w:rsidRPr="00A616C9">
        <w:rPr>
          <w:rFonts w:ascii="Times New Roman" w:hAnsi="Times New Roman"/>
          <w:b w:val="0"/>
          <w:sz w:val="24"/>
          <w:szCs w:val="24"/>
        </w:rPr>
        <w:t>, broj 74/14</w:t>
      </w:r>
      <w:r w:rsidR="003934CE" w:rsidRPr="00A616C9">
        <w:rPr>
          <w:rFonts w:ascii="Times New Roman" w:hAnsi="Times New Roman"/>
          <w:b w:val="0"/>
          <w:sz w:val="24"/>
          <w:szCs w:val="24"/>
        </w:rPr>
        <w:t>, 70/17</w:t>
      </w:r>
      <w:r w:rsidR="004B543E" w:rsidRPr="00A616C9">
        <w:rPr>
          <w:rFonts w:ascii="Times New Roman" w:hAnsi="Times New Roman"/>
          <w:b w:val="0"/>
          <w:sz w:val="24"/>
          <w:szCs w:val="24"/>
        </w:rPr>
        <w:t>.)</w:t>
      </w:r>
      <w:r w:rsidR="00553C10" w:rsidRPr="00A616C9">
        <w:rPr>
          <w:rFonts w:ascii="Times New Roman" w:hAnsi="Times New Roman"/>
          <w:b w:val="0"/>
          <w:sz w:val="24"/>
          <w:szCs w:val="24"/>
        </w:rPr>
        <w:t xml:space="preserve">, te </w:t>
      </w:r>
      <w:r w:rsidR="005C2572">
        <w:rPr>
          <w:rFonts w:ascii="Times New Roman" w:hAnsi="Times New Roman"/>
          <w:b w:val="0"/>
          <w:sz w:val="24"/>
          <w:szCs w:val="24"/>
        </w:rPr>
        <w:t xml:space="preserve">članka </w:t>
      </w:r>
      <w:r w:rsidR="007C2A9A">
        <w:rPr>
          <w:rFonts w:ascii="Times New Roman" w:hAnsi="Times New Roman"/>
          <w:b w:val="0"/>
          <w:sz w:val="24"/>
          <w:szCs w:val="24"/>
        </w:rPr>
        <w:t>6</w:t>
      </w:r>
      <w:r w:rsidR="005C2572">
        <w:rPr>
          <w:rFonts w:ascii="Times New Roman" w:hAnsi="Times New Roman"/>
          <w:b w:val="0"/>
          <w:sz w:val="24"/>
          <w:szCs w:val="24"/>
        </w:rPr>
        <w:t xml:space="preserve">. </w:t>
      </w:r>
      <w:r w:rsidRPr="00A616C9">
        <w:rPr>
          <w:rStyle w:val="Istaknuto"/>
          <w:rFonts w:ascii="Times New Roman" w:hAnsi="Times New Roman"/>
          <w:b w:val="0"/>
          <w:i w:val="0"/>
          <w:sz w:val="24"/>
          <w:szCs w:val="24"/>
        </w:rPr>
        <w:t>Uredbe o kriterijima, mjerilima i postupcima financiranja i ugovaranja programa i projekata od interes za opće dobro koje provode udruge(˝</w:t>
      </w:r>
      <w:r w:rsidRPr="00A616C9">
        <w:rPr>
          <w:rFonts w:ascii="Times New Roman" w:hAnsi="Times New Roman"/>
          <w:b w:val="0"/>
          <w:sz w:val="24"/>
          <w:szCs w:val="24"/>
        </w:rPr>
        <w:t>Narodne novine˝,</w:t>
      </w:r>
      <w:r w:rsidRPr="00A616C9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hyperlink r:id="rId5" w:history="1">
        <w:r w:rsidRPr="00A616C9">
          <w:rPr>
            <w:rStyle w:val="Hiperveza"/>
            <w:rFonts w:ascii="Times New Roman" w:hAnsi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broj 26/15</w:t>
        </w:r>
        <w:r w:rsidR="007C2A9A">
          <w:rPr>
            <w:rStyle w:val="Hiperveza"/>
            <w:rFonts w:ascii="Times New Roman" w:hAnsi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i 37/21</w:t>
        </w:r>
        <w:r w:rsidRPr="00A616C9">
          <w:rPr>
            <w:rStyle w:val="Hiperveza"/>
            <w:rFonts w:ascii="Times New Roman" w:hAnsi="Times New Roman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.</w:t>
        </w:r>
      </w:hyperlink>
      <w:r w:rsidRPr="00A616C9">
        <w:rPr>
          <w:rFonts w:ascii="Times New Roman" w:hAnsi="Times New Roman"/>
          <w:b w:val="0"/>
          <w:sz w:val="24"/>
          <w:szCs w:val="24"/>
        </w:rPr>
        <w:t>)</w:t>
      </w:r>
      <w:r w:rsidRPr="00A616C9">
        <w:rPr>
          <w:rStyle w:val="Istaknuto"/>
          <w:rFonts w:ascii="Times New Roman" w:hAnsi="Times New Roman"/>
          <w:b w:val="0"/>
          <w:i w:val="0"/>
          <w:sz w:val="24"/>
          <w:szCs w:val="24"/>
        </w:rPr>
        <w:t>,</w:t>
      </w:r>
      <w:r w:rsidR="00553C10" w:rsidRPr="00A616C9">
        <w:rPr>
          <w:rStyle w:val="Istaknuto"/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16C9" w:rsidRPr="00A616C9">
        <w:rPr>
          <w:rFonts w:ascii="Times New Roman" w:hAnsi="Times New Roman"/>
          <w:b w:val="0"/>
          <w:sz w:val="24"/>
          <w:szCs w:val="24"/>
        </w:rPr>
        <w:t xml:space="preserve">načelnik Općine Bibinje dana </w:t>
      </w:r>
      <w:r w:rsidR="00980932">
        <w:rPr>
          <w:rFonts w:ascii="Times New Roman" w:hAnsi="Times New Roman"/>
          <w:b w:val="0"/>
          <w:sz w:val="24"/>
          <w:szCs w:val="24"/>
        </w:rPr>
        <w:t>2</w:t>
      </w:r>
      <w:r w:rsidR="007C2A9A">
        <w:rPr>
          <w:rFonts w:ascii="Times New Roman" w:hAnsi="Times New Roman"/>
          <w:b w:val="0"/>
          <w:sz w:val="24"/>
          <w:szCs w:val="24"/>
        </w:rPr>
        <w:t>8</w:t>
      </w:r>
      <w:r w:rsidR="00A616C9" w:rsidRPr="00A616C9">
        <w:rPr>
          <w:rFonts w:ascii="Times New Roman" w:hAnsi="Times New Roman"/>
          <w:b w:val="0"/>
          <w:sz w:val="24"/>
          <w:szCs w:val="24"/>
        </w:rPr>
        <w:t xml:space="preserve">. </w:t>
      </w:r>
      <w:r w:rsidR="00474FFB">
        <w:rPr>
          <w:rFonts w:ascii="Times New Roman" w:hAnsi="Times New Roman"/>
          <w:b w:val="0"/>
          <w:sz w:val="24"/>
          <w:szCs w:val="24"/>
        </w:rPr>
        <w:t>rujna</w:t>
      </w:r>
      <w:r w:rsidR="00A616C9" w:rsidRPr="00A616C9">
        <w:rPr>
          <w:rFonts w:ascii="Times New Roman" w:hAnsi="Times New Roman"/>
          <w:b w:val="0"/>
          <w:sz w:val="24"/>
          <w:szCs w:val="24"/>
        </w:rPr>
        <w:t>, 20</w:t>
      </w:r>
      <w:r w:rsidR="005C2572">
        <w:rPr>
          <w:rFonts w:ascii="Times New Roman" w:hAnsi="Times New Roman"/>
          <w:b w:val="0"/>
          <w:sz w:val="24"/>
          <w:szCs w:val="24"/>
        </w:rPr>
        <w:t>2</w:t>
      </w:r>
      <w:r w:rsidR="00C10F46">
        <w:rPr>
          <w:rFonts w:ascii="Times New Roman" w:hAnsi="Times New Roman"/>
          <w:b w:val="0"/>
          <w:sz w:val="24"/>
          <w:szCs w:val="24"/>
        </w:rPr>
        <w:t>2</w:t>
      </w:r>
      <w:r w:rsidR="00A616C9" w:rsidRPr="00A616C9">
        <w:rPr>
          <w:rFonts w:ascii="Times New Roman" w:hAnsi="Times New Roman"/>
          <w:b w:val="0"/>
          <w:sz w:val="24"/>
          <w:szCs w:val="24"/>
        </w:rPr>
        <w:t>. godine</w:t>
      </w:r>
      <w:r w:rsidRPr="00A616C9">
        <w:rPr>
          <w:rFonts w:ascii="Times New Roman" w:hAnsi="Times New Roman"/>
          <w:b w:val="0"/>
          <w:sz w:val="24"/>
          <w:szCs w:val="24"/>
        </w:rPr>
        <w:t xml:space="preserve"> objavljuje</w:t>
      </w:r>
    </w:p>
    <w:p w14:paraId="2145BE9E" w14:textId="77777777" w:rsidR="00A616C9" w:rsidRPr="00A616C9" w:rsidRDefault="00A616C9" w:rsidP="00B80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7544" w14:textId="77777777" w:rsidR="004B543E" w:rsidRPr="00A616C9" w:rsidRDefault="004B543E" w:rsidP="00B80866">
      <w:pPr>
        <w:shd w:val="clear" w:color="auto" w:fill="FFFFFF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AVN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 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NATJEČAJ</w:t>
      </w:r>
    </w:p>
    <w:p w14:paraId="19A61DC2" w14:textId="1AAA17D1" w:rsidR="004B543E" w:rsidRPr="00A616C9" w:rsidRDefault="004B543E" w:rsidP="00B80866">
      <w:pPr>
        <w:shd w:val="clear" w:color="auto" w:fill="FFFFFF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za p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u 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Pr="00A616C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k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ta i p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a 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a fi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nc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nje 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h 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eba dru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š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h dj</w:t>
      </w:r>
      <w:r w:rsidRPr="00A616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la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ti 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pć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e Bibinje u 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0</w:t>
      </w:r>
      <w:r w:rsidR="00A616C9"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="00C10F4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3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 </w:t>
      </w:r>
      <w:r w:rsidR="0034419C" w:rsidRPr="00A616C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14D064E9" w14:textId="77777777" w:rsidR="004B0BB0" w:rsidRDefault="004B0BB0" w:rsidP="00B80866">
      <w:pPr>
        <w:shd w:val="clear" w:color="auto" w:fill="FFFFFF"/>
        <w:spacing w:before="2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4FE06A" w14:textId="77777777" w:rsidR="004B543E" w:rsidRPr="00A616C9" w:rsidRDefault="004B543E" w:rsidP="00B8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456131C7" w14:textId="314D5F56" w:rsidR="004B543E" w:rsidRPr="00A616C9" w:rsidRDefault="004B543E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dmet ovo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natječaja je prikuplj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 prij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fin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nje/sufin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 proj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ta i prog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 javnih potr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u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ini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="00EC2D2B" w:rsidRPr="00A616C9">
        <w:rPr>
          <w:rFonts w:ascii="Times New Roman" w:eastAsia="Times New Roman" w:hAnsi="Times New Roman" w:cs="Times New Roman"/>
          <w:sz w:val="24"/>
          <w:szCs w:val="24"/>
        </w:rPr>
        <w:t> u 20</w:t>
      </w:r>
      <w:r w:rsidR="00A616C9" w:rsidRPr="00A616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0F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odini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koje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e se os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ti fin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ska potpora iz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rač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una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ine.</w:t>
      </w:r>
    </w:p>
    <w:p w14:paraId="3CBF6F04" w14:textId="77777777" w:rsidR="004B0BB0" w:rsidRPr="00A616C9" w:rsidRDefault="004B0BB0" w:rsidP="00B808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2D07C" w14:textId="77777777" w:rsidR="004B543E" w:rsidRPr="00A616C9" w:rsidRDefault="004B543E" w:rsidP="00B8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47D4EB54" w14:textId="77777777" w:rsidR="004B543E" w:rsidRPr="00A616C9" w:rsidRDefault="004B543E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Na javni po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iv se mo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 prij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 ponudi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 ko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 s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u:</w:t>
      </w:r>
    </w:p>
    <w:p w14:paraId="4E54DDE4" w14:textId="77777777" w:rsidR="0041721C" w:rsidRPr="00A616C9" w:rsidRDefault="0041721C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1.   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ni k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ud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stanove 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dru</w:t>
      </w:r>
      <w:r w:rsidR="004B543E"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av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 oso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meljna svrha ni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 st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nje dobit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D14EA5" w14:textId="77777777" w:rsidR="004B543E" w:rsidRPr="00A616C9" w:rsidRDefault="004B543E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2.   </w:t>
      </w:r>
      <w:r w:rsidR="0041721C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aju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gist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irano 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ište i d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ju 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e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C2C91E" w14:textId="77777777" w:rsidR="004B543E" w:rsidRPr="00A616C9" w:rsidRDefault="0041721C" w:rsidP="00B8086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3.   S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vojim pro</w:t>
      </w:r>
      <w:r w:rsidR="004B543E"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ma i dj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lovanj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 obuhv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aća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ju 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nstveno korisnike s p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dru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ja O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26A93" w14:textId="77777777" w:rsidR="004B543E" w:rsidRPr="00A616C9" w:rsidRDefault="004B543E" w:rsidP="00B8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</w:p>
    <w:p w14:paraId="127F7F91" w14:textId="77777777" w:rsidR="004B543E" w:rsidRPr="00A616C9" w:rsidRDefault="004B543E" w:rsidP="00B80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vne potr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be u društv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nim djel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tnos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ukl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uju sl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podr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 od javn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 in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04DA24F" w14:textId="34973E76" w:rsidR="004B543E" w:rsidRDefault="004B543E" w:rsidP="00B8086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inu </w:t>
      </w:r>
      <w:r w:rsidR="004B0BB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: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ku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ltu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a,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750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ijal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0750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 zdravstvo</w:t>
      </w:r>
    </w:p>
    <w:p w14:paraId="29440737" w14:textId="31D5945C" w:rsidR="000750CE" w:rsidRDefault="000750CE" w:rsidP="00B8086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9A95CEB" w14:textId="4B59787A" w:rsidR="000750CE" w:rsidRPr="004B7EA6" w:rsidRDefault="000750CE" w:rsidP="000750CE">
      <w:pPr>
        <w:shd w:val="clear" w:color="auto" w:fill="FFFFFF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4B7EA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IV.</w:t>
      </w:r>
    </w:p>
    <w:p w14:paraId="426FB0F1" w14:textId="6AEA2A6C" w:rsidR="000750CE" w:rsidRDefault="00EB53C9" w:rsidP="000750CE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Udruge mogu prijaviti programe, projekte i manifestacije koji pridonose razvoju ovisno o prioritetnom području, kako slijedi:</w:t>
      </w:r>
    </w:p>
    <w:p w14:paraId="346A5CFB" w14:textId="47B6F482" w:rsidR="00EB53C9" w:rsidRPr="00EB53C9" w:rsidRDefault="00EB53C9" w:rsidP="00EB53C9">
      <w:pPr>
        <w:pStyle w:val="Odlomakpopisa"/>
        <w:numPr>
          <w:ilvl w:val="0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PRIORITETNO PODRUČJE KULTURA</w:t>
      </w:r>
    </w:p>
    <w:p w14:paraId="0C21D459" w14:textId="0B00A6E8" w:rsidR="00EB53C9" w:rsidRPr="00EB53C9" w:rsidRDefault="00EB53C9" w:rsidP="00EB53C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spacing w:val="1"/>
          <w:sz w:val="24"/>
          <w:szCs w:val="24"/>
        </w:rPr>
        <w:t>programi, projekti i manifestacije udruga koji se odnose na:</w:t>
      </w:r>
    </w:p>
    <w:p w14:paraId="3FD7BFFA" w14:textId="18D07526" w:rsidR="00EB53C9" w:rsidRPr="00EB53C9" w:rsidRDefault="00EB53C9" w:rsidP="00EB53C9">
      <w:pPr>
        <w:pStyle w:val="Odlomakpopisa"/>
        <w:numPr>
          <w:ilvl w:val="1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spacing w:val="1"/>
          <w:sz w:val="24"/>
          <w:szCs w:val="24"/>
        </w:rPr>
        <w:t>promicanje nematerijalne kulturne baštine, organizaciju kulturnih, društvenih i tradicionalnih manifestacija, informativnu i izdavačku djelatnost</w:t>
      </w:r>
    </w:p>
    <w:p w14:paraId="25892155" w14:textId="3A953E38" w:rsidR="00EB53C9" w:rsidRDefault="00EB53C9" w:rsidP="00EB53C9">
      <w:pPr>
        <w:pStyle w:val="Odlomakpopisa"/>
        <w:numPr>
          <w:ilvl w:val="1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bookmarkStart w:id="0" w:name="_Hlk115176917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podršku institucionalnom i organizacijskom razvoju udruga</w:t>
      </w:r>
    </w:p>
    <w:p w14:paraId="0A80CC94" w14:textId="0A350244" w:rsidR="00EB53C9" w:rsidRDefault="00EB53C9" w:rsidP="00EB53C9">
      <w:pPr>
        <w:pStyle w:val="Odlomakpopisa"/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bookmarkEnd w:id="0"/>
    <w:p w14:paraId="2EA49C88" w14:textId="5D9EC252" w:rsidR="00EB53C9" w:rsidRDefault="00EB53C9" w:rsidP="00EB53C9">
      <w:pPr>
        <w:pStyle w:val="Odlomakpopisa"/>
        <w:numPr>
          <w:ilvl w:val="0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PRIORITETNO PODRUČJE SPORT</w:t>
      </w:r>
    </w:p>
    <w:p w14:paraId="2E919CBB" w14:textId="314094EA" w:rsidR="00EB53C9" w:rsidRPr="00EB53C9" w:rsidRDefault="00EB53C9" w:rsidP="00EB53C9">
      <w:pPr>
        <w:shd w:val="clear" w:color="auto" w:fill="FFFFFF"/>
        <w:spacing w:before="41" w:after="0" w:line="240" w:lineRule="auto"/>
        <w:ind w:left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spacing w:val="1"/>
          <w:sz w:val="24"/>
          <w:szCs w:val="24"/>
        </w:rPr>
        <w:t>projekti i aktivnosti udruga koji se odnose na:</w:t>
      </w:r>
    </w:p>
    <w:p w14:paraId="159DABB4" w14:textId="5FB90C1A" w:rsidR="00EB53C9" w:rsidRPr="00EB53C9" w:rsidRDefault="00EB53C9" w:rsidP="00EB53C9">
      <w:pPr>
        <w:pStyle w:val="Odlomakpopisa"/>
        <w:numPr>
          <w:ilvl w:val="1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B53C9">
        <w:rPr>
          <w:rFonts w:ascii="Times New Roman" w:eastAsia="Times New Roman" w:hAnsi="Times New Roman" w:cs="Times New Roman"/>
          <w:spacing w:val="1"/>
          <w:sz w:val="24"/>
          <w:szCs w:val="24"/>
        </w:rPr>
        <w:t>poticanje i promicanje sporta kod djece i mladeži, osiguravanje uvjeta za provođenje treninga, organiziranje i provođenje natjecanja, te sportsko-rekreacijskim aktivnostima građana</w:t>
      </w:r>
    </w:p>
    <w:p w14:paraId="2FD64788" w14:textId="7DB5006C" w:rsidR="00EB53C9" w:rsidRDefault="00EB53C9" w:rsidP="00EB53C9">
      <w:pPr>
        <w:pStyle w:val="Odlomakpopisa"/>
        <w:numPr>
          <w:ilvl w:val="1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podršku institucionalnom i organizacijskom razvoju udruga</w:t>
      </w:r>
    </w:p>
    <w:p w14:paraId="23DE1D3B" w14:textId="325EA182" w:rsidR="00B5381D" w:rsidRDefault="00B5381D" w:rsidP="00B5381D">
      <w:pPr>
        <w:pStyle w:val="Odlomakpopisa"/>
        <w:numPr>
          <w:ilvl w:val="0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B538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SOCIJALNA SKRB I ZDRAVSTVO</w:t>
      </w:r>
    </w:p>
    <w:p w14:paraId="7366B72A" w14:textId="79713FAD" w:rsidR="00B5381D" w:rsidRDefault="00B5381D" w:rsidP="00B5381D">
      <w:pPr>
        <w:pStyle w:val="Odlomakpopisa"/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5C19E9">
        <w:rPr>
          <w:rFonts w:ascii="Times New Roman" w:eastAsia="Times New Roman" w:hAnsi="Times New Roman" w:cs="Times New Roman"/>
          <w:spacing w:val="1"/>
          <w:sz w:val="24"/>
          <w:szCs w:val="24"/>
        </w:rPr>
        <w:t>projekti i aktivnosti udruga koji se odnose 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:</w:t>
      </w:r>
    </w:p>
    <w:p w14:paraId="08A4D54C" w14:textId="4AFF5B75" w:rsidR="00B5381D" w:rsidRDefault="00B5381D" w:rsidP="00B5381D">
      <w:pPr>
        <w:pStyle w:val="Odlomakpopisa"/>
        <w:numPr>
          <w:ilvl w:val="1"/>
          <w:numId w:val="15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5381D">
        <w:rPr>
          <w:rFonts w:ascii="Times New Roman" w:eastAsia="Times New Roman" w:hAnsi="Times New Roman" w:cs="Times New Roman"/>
          <w:spacing w:val="1"/>
          <w:sz w:val="24"/>
          <w:szCs w:val="24"/>
        </w:rPr>
        <w:t>prioritetna područja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</w:p>
    <w:p w14:paraId="547942AA" w14:textId="5FF726D7" w:rsidR="00B5381D" w:rsidRDefault="00B5381D" w:rsidP="00B5381D">
      <w:pPr>
        <w:pStyle w:val="Odlomakpopisa"/>
        <w:numPr>
          <w:ilvl w:val="0"/>
          <w:numId w:val="17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djeca i mladi</w:t>
      </w:r>
    </w:p>
    <w:p w14:paraId="2799E079" w14:textId="40159D18" w:rsidR="00B5381D" w:rsidRDefault="00B5381D" w:rsidP="00B5381D">
      <w:pPr>
        <w:pStyle w:val="Odlomakpopisa"/>
        <w:numPr>
          <w:ilvl w:val="0"/>
          <w:numId w:val="17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starije osobe i palijativna skrb</w:t>
      </w:r>
    </w:p>
    <w:p w14:paraId="18387D35" w14:textId="038BF097" w:rsidR="00B5381D" w:rsidRDefault="00B5381D" w:rsidP="00B5381D">
      <w:pPr>
        <w:pStyle w:val="Odlomakpopisa"/>
        <w:numPr>
          <w:ilvl w:val="0"/>
          <w:numId w:val="17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osobe s invaliditetom i djeca s teškoćama u razvoju</w:t>
      </w:r>
    </w:p>
    <w:p w14:paraId="2A998CE0" w14:textId="545268C3" w:rsidR="00B5381D" w:rsidRDefault="00B5381D" w:rsidP="00B5381D">
      <w:pPr>
        <w:pStyle w:val="Odlomakpopisa"/>
        <w:numPr>
          <w:ilvl w:val="0"/>
          <w:numId w:val="17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branitelji iz Domovinskog rata i članovi njihovih obitelji, te civilni stradalnici iz Domovinskog rata</w:t>
      </w:r>
    </w:p>
    <w:p w14:paraId="7889D9ED" w14:textId="7F91A1F7" w:rsidR="00B5381D" w:rsidRPr="00B5381D" w:rsidRDefault="00B5381D" w:rsidP="00B5381D">
      <w:pPr>
        <w:shd w:val="clear" w:color="auto" w:fill="FFFFFF"/>
        <w:spacing w:before="41" w:after="0" w:line="240" w:lineRule="auto"/>
        <w:ind w:left="7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3.2  podrška institucionalnom i organizacijskom razvoju udruga</w:t>
      </w:r>
    </w:p>
    <w:p w14:paraId="4A82FC22" w14:textId="77777777" w:rsidR="00EB53C9" w:rsidRDefault="00EB53C9" w:rsidP="00EB53C9">
      <w:pPr>
        <w:pStyle w:val="Odlomakpopisa"/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C381CE4" w14:textId="77777777" w:rsidR="00EB53C9" w:rsidRPr="00EB53C9" w:rsidRDefault="00EB53C9" w:rsidP="00EB53C9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D589939" w14:textId="77777777" w:rsidR="00A616C9" w:rsidRPr="00EB53C9" w:rsidRDefault="00A616C9" w:rsidP="00B8086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B0875" w14:textId="476C438D" w:rsidR="004B543E" w:rsidRPr="00A616C9" w:rsidRDefault="004B543E" w:rsidP="00B80866">
      <w:pPr>
        <w:shd w:val="clear" w:color="auto" w:fill="FFFFFF"/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1B8047F3" w14:textId="77777777" w:rsidR="004B543E" w:rsidRPr="00A616C9" w:rsidRDefault="004B543E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riji i prio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ti tem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 ko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ih će se utvrđivati pr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dnost prij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ma/p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ojekta su:</w:t>
      </w:r>
    </w:p>
    <w:p w14:paraId="2354E7C8" w14:textId="77777777" w:rsidR="004B543E" w:rsidRPr="00A616C9" w:rsidRDefault="0041721C" w:rsidP="00B80866">
      <w:pPr>
        <w:numPr>
          <w:ilvl w:val="0"/>
          <w:numId w:val="1"/>
        </w:numPr>
        <w:shd w:val="clear" w:color="auto" w:fill="FFFFFF"/>
        <w:spacing w:after="0" w:line="240" w:lineRule="auto"/>
        <w:ind w:left="0" w:hanging="348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skl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đ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nost s pr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gr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skim 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ma Op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kih proj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ta, odnosno uskl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đ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nost s m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ma na podr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ju kul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 sport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 so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lne skrbi,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dr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vstvene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te i s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.  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z 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ionalnih str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ka 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pro</w:t>
      </w:r>
      <w:r w:rsidR="004B543E"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4CA778" w14:textId="77777777" w:rsidR="004B543E" w:rsidRPr="00A616C9" w:rsidRDefault="004B543E" w:rsidP="00B80866">
      <w:pPr>
        <w:numPr>
          <w:ilvl w:val="0"/>
          <w:numId w:val="1"/>
        </w:numPr>
        <w:shd w:val="clear" w:color="auto" w:fill="FFFFFF"/>
        <w:spacing w:before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jasno iska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 cil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vi pro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ma/p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ojekt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C168D5" w14:textId="77777777" w:rsidR="004B543E" w:rsidRPr="00A616C9" w:rsidRDefault="004B543E" w:rsidP="00B80866">
      <w:pPr>
        <w:numPr>
          <w:ilvl w:val="0"/>
          <w:numId w:val="1"/>
        </w:numPr>
        <w:shd w:val="clear" w:color="auto" w:fill="FFFFFF"/>
        <w:spacing w:before="4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 s korisnicima -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posr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 s korisnicima 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z lokalne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jedni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pos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bice s m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đom</w:t>
      </w:r>
    </w:p>
    <w:p w14:paraId="14DF7CBD" w14:textId="77777777" w:rsidR="004B543E" w:rsidRPr="00A616C9" w:rsidRDefault="004B543E" w:rsidP="00B80866">
      <w:pPr>
        <w:shd w:val="clear" w:color="auto" w:fill="FFFFFF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popula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om,</w:t>
      </w:r>
    </w:p>
    <w:p w14:paraId="5CC10B77" w14:textId="77777777" w:rsidR="004B543E" w:rsidRPr="00A616C9" w:rsidRDefault="004B543E" w:rsidP="00B80866">
      <w:pPr>
        <w:numPr>
          <w:ilvl w:val="0"/>
          <w:numId w:val="2"/>
        </w:numPr>
        <w:shd w:val="clear" w:color="auto" w:fill="FFFFFF"/>
        <w:spacing w:before="4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struktura - postojan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e mat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e (p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r,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ma) i stru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ne (o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udski</w:t>
      </w:r>
    </w:p>
    <w:p w14:paraId="74E1C5E5" w14:textId="77777777" w:rsidR="004B543E" w:rsidRPr="00A616C9" w:rsidRDefault="004B543E" w:rsidP="00B80866">
      <w:pPr>
        <w:shd w:val="clear" w:color="auto" w:fill="FFFFFF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sursi) 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strukture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prov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dbu 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ma/p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kta,</w:t>
      </w:r>
    </w:p>
    <w:p w14:paraId="1471D117" w14:textId="77777777" w:rsidR="004B543E" w:rsidRPr="00A616C9" w:rsidRDefault="004B543E" w:rsidP="00B80866">
      <w:pPr>
        <w:numPr>
          <w:ilvl w:val="0"/>
          <w:numId w:val="3"/>
        </w:numPr>
        <w:shd w:val="clear" w:color="auto" w:fill="FFFFFF"/>
        <w:spacing w:before="42" w:after="0" w:line="240" w:lineRule="auto"/>
        <w:ind w:left="0" w:hanging="348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usm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nost pr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 potr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 korisnika s podr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 </w:t>
      </w:r>
      <w:r w:rsidR="004B0BB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 i nj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hova ukl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nost u 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voj i pr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nje,</w:t>
      </w:r>
    </w:p>
    <w:p w14:paraId="6D6F0C3C" w14:textId="77777777" w:rsidR="004B543E" w:rsidRPr="00A616C9" w:rsidRDefault="004B543E" w:rsidP="00B80866">
      <w:pPr>
        <w:numPr>
          <w:ilvl w:val="0"/>
          <w:numId w:val="3"/>
        </w:numPr>
        <w:shd w:val="clear" w:color="auto" w:fill="FFFFFF"/>
        <w:spacing w:before="4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novi pro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mi i projekti, novi modeli i ideje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rj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 postoje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ih probl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ma,</w:t>
      </w:r>
    </w:p>
    <w:p w14:paraId="5835526E" w14:textId="77777777" w:rsidR="004B543E" w:rsidRPr="00A616C9" w:rsidRDefault="004B543E" w:rsidP="00B80866">
      <w:pPr>
        <w:numPr>
          <w:ilvl w:val="0"/>
          <w:numId w:val="3"/>
        </w:numPr>
        <w:shd w:val="clear" w:color="auto" w:fill="FFFFFF"/>
        <w:spacing w:before="42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ukl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ivanje volon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ra i sur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dnja s dru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im udr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 i 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rima s podr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</w:t>
      </w:r>
    </w:p>
    <w:p w14:paraId="10A830E3" w14:textId="77777777" w:rsidR="004B543E" w:rsidRPr="00A616C9" w:rsidRDefault="004B0BB0" w:rsidP="00B80866">
      <w:pPr>
        <w:shd w:val="clear" w:color="auto" w:fill="FFFFFF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Bibinje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 osi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ur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ni 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sursi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pro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dbu 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oj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kta/p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ma,</w:t>
      </w:r>
    </w:p>
    <w:p w14:paraId="1F682FA9" w14:textId="77777777" w:rsidR="004B543E" w:rsidRPr="00A616C9" w:rsidRDefault="004B543E" w:rsidP="00B80866">
      <w:pPr>
        <w:numPr>
          <w:ilvl w:val="0"/>
          <w:numId w:val="5"/>
        </w:numPr>
        <w:shd w:val="clear" w:color="auto" w:fill="FFFFFF"/>
        <w:spacing w:before="40" w:after="0" w:line="240" w:lineRule="auto"/>
        <w:ind w:left="0" w:hanging="348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uspj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šnost u dos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šnjoj prov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dbi pr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ma/p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ta iz podr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ruštv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nih djel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tnos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 fin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nih od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 </w:t>
      </w:r>
      <w:r w:rsidR="004B0BB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 (np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roj posj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telja, broj kor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snika, medijska popr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nost, 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d.),</w:t>
      </w:r>
    </w:p>
    <w:p w14:paraId="7AF92CE6" w14:textId="77777777" w:rsidR="004B543E" w:rsidRPr="00A616C9" w:rsidRDefault="004B543E" w:rsidP="00B80866">
      <w:pPr>
        <w:numPr>
          <w:ilvl w:val="0"/>
          <w:numId w:val="5"/>
        </w:numPr>
        <w:shd w:val="clear" w:color="auto" w:fill="FFFFFF"/>
        <w:spacing w:before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nje iz dr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ih 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vora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rska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dle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nih m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klad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EU</w:t>
      </w:r>
    </w:p>
    <w:p w14:paraId="443C70D6" w14:textId="77777777" w:rsidR="004B0BB0" w:rsidRPr="00A616C9" w:rsidRDefault="004B543E" w:rsidP="00B80866">
      <w:pPr>
        <w:shd w:val="clear" w:color="auto" w:fill="FFFFFF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fond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priv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h don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ora i s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ično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C19031" w14:textId="77777777" w:rsidR="004B71D5" w:rsidRPr="00A616C9" w:rsidRDefault="004B71D5" w:rsidP="00B80866">
      <w:pPr>
        <w:shd w:val="clear" w:color="auto" w:fill="FFFFFF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58875" w14:textId="1F685E5A" w:rsidR="004B543E" w:rsidRPr="00A616C9" w:rsidRDefault="004B543E" w:rsidP="00B8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B5381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10D67B" w14:textId="77777777" w:rsidR="004B0BB0" w:rsidRPr="00A616C9" w:rsidRDefault="004B543E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Obv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ni obr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prij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vu su:</w:t>
      </w:r>
    </w:p>
    <w:p w14:paraId="2F010EB1" w14:textId="73A5688B" w:rsidR="004B71D5" w:rsidRPr="00A616C9" w:rsidRDefault="0041721C" w:rsidP="00B80866">
      <w:pPr>
        <w:pStyle w:val="Odlomakpopisa"/>
        <w:numPr>
          <w:ilvl w:val="1"/>
          <w:numId w:val="14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ac </w:t>
      </w:r>
      <w:r w:rsidR="00553C1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za prijavu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(obrazac</w:t>
      </w:r>
      <w:r w:rsidR="00172D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 može pronaći na Internet adresi </w:t>
      </w:r>
      <w:r w:rsidR="00AB3DAD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http://bibinje.hr/ 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ili se može podignuti osobno u </w:t>
      </w:r>
      <w:r w:rsidR="00553C10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Općini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Bibinje),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9D6641" w14:textId="77777777" w:rsidR="004B71D5" w:rsidRPr="00A616C9" w:rsidRDefault="0041721C" w:rsidP="00B80866">
      <w:pPr>
        <w:pStyle w:val="Odlomakpopisa"/>
        <w:numPr>
          <w:ilvl w:val="1"/>
          <w:numId w:val="14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š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ja (ili izv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tka iz 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ra) o upisu u sudski 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dru</w:t>
      </w:r>
      <w:r w:rsidR="004B543E"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star (ust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 udru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i dr.) sa svim k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sni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im 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ma u 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iz k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jeg je vid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vo da je osoba re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na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o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nje djel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tnos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z pod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ja u koj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m se podnosi prij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="004B543E" w:rsidRPr="00A616C9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616C9">
        <w:rPr>
          <w:rFonts w:ascii="Times New Roman" w:hAnsi="Times New Roman" w:cs="Times New Roman"/>
          <w:sz w:val="24"/>
          <w:szCs w:val="24"/>
        </w:rPr>
        <w:t xml:space="preserve">(može i ispis elektronske stranice sa svim podacima udruge u Registru udruga) - </w:t>
      </w:r>
      <w:hyperlink r:id="rId6" w:anchor="!udruge" w:history="1">
        <w:r w:rsidRPr="00980932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http://registri.uprava.hr/#!udruge</w:t>
        </w:r>
      </w:hyperlink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8B02A" w14:textId="7B125A88" w:rsidR="00CB6313" w:rsidRPr="00A616C9" w:rsidRDefault="00CB6313" w:rsidP="00B80866">
      <w:pPr>
        <w:pStyle w:val="Odlomakpopis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C9">
        <w:rPr>
          <w:rFonts w:ascii="Times New Roman" w:hAnsi="Times New Roman" w:cs="Times New Roman"/>
          <w:sz w:val="24"/>
          <w:szCs w:val="24"/>
        </w:rPr>
        <w:t>Presliku godišnjeg financijskog izvješća za 20</w:t>
      </w:r>
      <w:r w:rsidR="005C2572">
        <w:rPr>
          <w:rFonts w:ascii="Times New Roman" w:hAnsi="Times New Roman" w:cs="Times New Roman"/>
          <w:sz w:val="24"/>
          <w:szCs w:val="24"/>
        </w:rPr>
        <w:t>2</w:t>
      </w:r>
      <w:r w:rsidR="00C10F46">
        <w:rPr>
          <w:rFonts w:ascii="Times New Roman" w:hAnsi="Times New Roman" w:cs="Times New Roman"/>
          <w:sz w:val="24"/>
          <w:szCs w:val="24"/>
        </w:rPr>
        <w:t>2</w:t>
      </w:r>
      <w:r w:rsidRPr="00A616C9">
        <w:rPr>
          <w:rFonts w:ascii="Times New Roman" w:hAnsi="Times New Roman" w:cs="Times New Roman"/>
          <w:sz w:val="24"/>
          <w:szCs w:val="24"/>
        </w:rPr>
        <w:t>. godinu, a sukladno Zakonu o financijskom poslovanju i računovodstvu neprofitnih organizacija („Narodne novine“, br. 121/14) i Pravilniku o izvještavanju u neprofitnom računovodstvu i registru neprofitnih organizacija („Narodne novine“, br. 31/15</w:t>
      </w:r>
      <w:r w:rsidR="003934CE" w:rsidRPr="00A616C9">
        <w:rPr>
          <w:rFonts w:ascii="Times New Roman" w:hAnsi="Times New Roman" w:cs="Times New Roman"/>
          <w:sz w:val="24"/>
          <w:szCs w:val="24"/>
        </w:rPr>
        <w:t>, 67/17</w:t>
      </w:r>
      <w:r w:rsidR="005C2572">
        <w:rPr>
          <w:rFonts w:ascii="Times New Roman" w:hAnsi="Times New Roman" w:cs="Times New Roman"/>
          <w:sz w:val="24"/>
          <w:szCs w:val="24"/>
        </w:rPr>
        <w:t>, 115/18</w:t>
      </w:r>
      <w:r w:rsidRPr="00A616C9">
        <w:rPr>
          <w:rFonts w:ascii="Times New Roman" w:hAnsi="Times New Roman" w:cs="Times New Roman"/>
          <w:sz w:val="24"/>
          <w:szCs w:val="24"/>
        </w:rPr>
        <w:t>)</w:t>
      </w:r>
    </w:p>
    <w:p w14:paraId="1E3B3252" w14:textId="77777777" w:rsidR="004B71D5" w:rsidRPr="00A616C9" w:rsidRDefault="0041721C" w:rsidP="00B80866">
      <w:pPr>
        <w:pStyle w:val="Odlomakpopisa"/>
        <w:numPr>
          <w:ilvl w:val="1"/>
          <w:numId w:val="14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ovj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og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ijs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og izv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je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š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o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ova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ju 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uk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avlja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og ti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je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la 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 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0BB0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sastavljanju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 f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ijs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og izv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je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š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 (za one koje nisu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 o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bv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nici s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stavljanja fin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skog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vješ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) 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 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iv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nog druš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va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 pr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thodnu 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odinu,</w:t>
      </w:r>
    </w:p>
    <w:p w14:paraId="60063F64" w14:textId="3CD31FCC" w:rsidR="004B543E" w:rsidRDefault="0041721C" w:rsidP="00B80866">
      <w:pPr>
        <w:pStyle w:val="Odlomakpopisa"/>
        <w:numPr>
          <w:ilvl w:val="1"/>
          <w:numId w:val="14"/>
        </w:num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ava o p</w:t>
      </w:r>
      <w:r w:rsidR="004B543E" w:rsidRPr="00A616C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vu – 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="004B543E" w:rsidRPr="00A616C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4B543E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 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 p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đeno u p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p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o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i p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ro</w:t>
      </w:r>
      <w:r w:rsidR="004B543E"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B543E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4B543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B543E" w:rsidRPr="00A616C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4B543E" w:rsidRPr="00A61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7ACB4" w14:textId="2BA8816D" w:rsidR="005C2572" w:rsidRDefault="005C2572" w:rsidP="00B80866">
      <w:pPr>
        <w:pStyle w:val="Odlomakpopisa"/>
        <w:numPr>
          <w:ilvl w:val="1"/>
          <w:numId w:val="14"/>
        </w:num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Potvrda Porezne upravne o nepostojanju duga</w:t>
      </w:r>
      <w:r w:rsidR="00172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8D5D1B" w14:textId="29E5969F" w:rsidR="005C2572" w:rsidRPr="00A616C9" w:rsidRDefault="005C2572" w:rsidP="00B80866">
      <w:pPr>
        <w:pStyle w:val="Odlomakpopisa"/>
        <w:numPr>
          <w:ilvl w:val="1"/>
          <w:numId w:val="14"/>
        </w:numPr>
        <w:shd w:val="clear" w:color="auto" w:fill="FFFFFF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Izjava o nepostojanju i izbjegavanju  dvostrukog financiranja (obrazac 2)</w:t>
      </w:r>
    </w:p>
    <w:p w14:paraId="6ABAC3BB" w14:textId="50B48B64" w:rsidR="004B543E" w:rsidRPr="00A616C9" w:rsidRDefault="004B543E" w:rsidP="00B8086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3C610" w14:textId="01F86C47" w:rsidR="004B543E" w:rsidRPr="00A616C9" w:rsidRDefault="004B543E" w:rsidP="00B80866">
      <w:pPr>
        <w:shd w:val="clear" w:color="auto" w:fill="FFFFFF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B5381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9CE509" w14:textId="0C982270" w:rsidR="00172D65" w:rsidRPr="00172D65" w:rsidRDefault="004B543E" w:rsidP="00B80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ve se dost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ju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poruč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nom pošt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nsk</w:t>
      </w:r>
      <w:r w:rsidRPr="00A616C9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oši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jkom 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 osobno do </w:t>
      </w:r>
      <w:r w:rsidR="009809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55A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D2B" w:rsidRPr="00A616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FFB">
        <w:rPr>
          <w:rFonts w:ascii="Times New Roman" w:eastAsia="Times New Roman" w:hAnsi="Times New Roman" w:cs="Times New Roman"/>
          <w:sz w:val="24"/>
          <w:szCs w:val="24"/>
        </w:rPr>
        <w:t xml:space="preserve">listopada, </w:t>
      </w:r>
      <w:r w:rsidR="00EC2D2B" w:rsidRPr="00A616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C25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53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odine na sl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su: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 Općina Bibinje, Trg Tome Bulića 2, 23205 Bibinje</w:t>
      </w:r>
      <w:r w:rsidR="0074087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72D65" w:rsidRPr="00980932">
        <w:rPr>
          <w:rStyle w:val="Hiperveza"/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 naznakom „JAVNI NATJEČAJ za prijavu projekata i programa za financiranje javnih potreba društvenih djelatnosti Općine Bibinje u 202</w:t>
      </w:r>
      <w:r w:rsidR="008553EF">
        <w:rPr>
          <w:rStyle w:val="Hiperveza"/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72D65" w:rsidRPr="00980932">
        <w:rPr>
          <w:rStyle w:val="Hiperveza"/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godini“-NE OTVARAJ </w:t>
      </w:r>
      <w:r w:rsidR="00172D65" w:rsidRPr="00980932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14:paraId="38020138" w14:textId="473D6B62" w:rsidR="004B71D5" w:rsidRPr="00A616C9" w:rsidRDefault="004B543E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 xml:space="preserve">i putem </w:t>
      </w:r>
      <w:r w:rsidR="0041721C" w:rsidRPr="00A616C9">
        <w:rPr>
          <w:rFonts w:ascii="Times New Roman" w:eastAsia="Times New Roman" w:hAnsi="Times New Roman" w:cs="Times New Roman"/>
          <w:sz w:val="24"/>
          <w:szCs w:val="24"/>
        </w:rPr>
        <w:t xml:space="preserve">elektronske pošte na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su: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3934CE" w:rsidRPr="00980932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pisarnica@bibinje.hr</w:t>
        </w:r>
      </w:hyperlink>
      <w:bookmarkStart w:id="1" w:name="_Hlk53994557"/>
    </w:p>
    <w:p w14:paraId="3FF59E08" w14:textId="77777777" w:rsidR="004B71D5" w:rsidRPr="00A616C9" w:rsidRDefault="004B71D5" w:rsidP="00B80866">
      <w:pPr>
        <w:shd w:val="clear" w:color="auto" w:fill="FFFFFF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C66D5" w14:textId="20D7A2BE" w:rsidR="004B543E" w:rsidRPr="00A616C9" w:rsidRDefault="004B543E" w:rsidP="00B80866">
      <w:pPr>
        <w:shd w:val="clear" w:color="auto" w:fill="FFFFFF"/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625D6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1"/>
    <w:p w14:paraId="72C1CF9E" w14:textId="3B1BAB83" w:rsidR="004B543E" w:rsidRPr="00A616C9" w:rsidRDefault="004B543E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rij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ve koje ne udovol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ju pr</w:t>
      </w:r>
      <w:r w:rsidRPr="00A61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thodno n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nim uvjeti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, koje su n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potpune, pogr</w:t>
      </w:r>
      <w:r w:rsidRPr="00A61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šno ispunjen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, n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eč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ke i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i prist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nu i</w:t>
      </w:r>
      <w:r w:rsidRPr="00A616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n roka n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e </w:t>
      </w:r>
      <w:r w:rsidRPr="00A616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e r</w:t>
      </w:r>
      <w:r w:rsidRPr="00A61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mat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ti ni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i 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e se u</w:t>
      </w:r>
      <w:r w:rsidRPr="00A616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rsti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i u prog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m javnih potr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ba u dr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553C10"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štvenim 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dj</w:t>
      </w:r>
      <w:r w:rsidRPr="00A616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latn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ma 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ine</w:t>
      </w:r>
      <w:r w:rsidR="004B0BB0"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Bibinje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616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="00EC2D2B"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a 20</w:t>
      </w:r>
      <w:r w:rsidR="007A1CA9"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553E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271BEB" w:rsidRPr="00A616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271BEB" w:rsidRPr="00A616C9">
        <w:rPr>
          <w:rFonts w:ascii="Times New Roman" w:eastAsia="Times New Roman" w:hAnsi="Times New Roman" w:cs="Times New Roman"/>
          <w:b/>
          <w:bCs/>
          <w:sz w:val="24"/>
          <w:szCs w:val="24"/>
        </w:rPr>
        <w:t>odinu.</w:t>
      </w:r>
    </w:p>
    <w:p w14:paraId="1046E33A" w14:textId="77777777" w:rsidR="004B0BB0" w:rsidRPr="00A616C9" w:rsidRDefault="004B0BB0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7E13F" w14:textId="1C9112A0" w:rsidR="004B543E" w:rsidRPr="00A616C9" w:rsidRDefault="004B543E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 i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vrš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noj pro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jeni i 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dlo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u, kon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nu odluku o fin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nju donosi na prij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dlog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ka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insko vi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e Op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 </w:t>
      </w:r>
      <w:r w:rsidR="004B0BB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prilikom usv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janja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una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  <w:r w:rsidR="004B0BB0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EC2D2B" w:rsidRPr="00A616C9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7A1CA9" w:rsidRPr="00A616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53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odinu i pr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rama 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vnih po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ba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7A1CA9"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553EF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271BEB"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71BEB" w:rsidRPr="00A616C9">
        <w:rPr>
          <w:rFonts w:ascii="Times New Roman" w:eastAsia="Times New Roman" w:hAnsi="Times New Roman" w:cs="Times New Roman"/>
          <w:sz w:val="24"/>
          <w:szCs w:val="24"/>
        </w:rPr>
        <w:t>odinu, koji će biti objavljeni u Službenom glasniku Općine Bibinje.</w:t>
      </w:r>
    </w:p>
    <w:p w14:paraId="19D8D1B5" w14:textId="0558BEEE" w:rsidR="004B543E" w:rsidRPr="00A616C9" w:rsidRDefault="004B543E" w:rsidP="00B80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625D61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A616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DF1B97D" w14:textId="77777777" w:rsidR="00CB6E39" w:rsidRPr="00A616C9" w:rsidRDefault="004B543E" w:rsidP="00B80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E319E" w:rsidRPr="00A616C9">
        <w:rPr>
          <w:rFonts w:ascii="Times New Roman" w:eastAsia="Times New Roman" w:hAnsi="Times New Roman" w:cs="Times New Roman"/>
          <w:sz w:val="24"/>
          <w:szCs w:val="24"/>
        </w:rPr>
        <w:t xml:space="preserve">ki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poten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lni k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didat mo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E319E" w:rsidRPr="00A616C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ti 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stvenom upr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vnom odje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u u sv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 otk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njanja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h n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jasno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oko 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isanog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6C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vn</w:t>
      </w:r>
      <w:r w:rsidRPr="00A616C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g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 xml:space="preserve"> natječaja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>Općina Bibinje, Trg Tome Bulića 2, 23205 Bibinje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) sv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kim 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dnim d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B0BB0" w:rsidRPr="00A616C9">
        <w:rPr>
          <w:rFonts w:ascii="Times New Roman" w:eastAsia="Times New Roman" w:hAnsi="Times New Roman" w:cs="Times New Roman"/>
          <w:sz w:val="24"/>
          <w:szCs w:val="24"/>
        </w:rPr>
        <w:t>nom od 08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 xml:space="preserve"> do 15 s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, na broj tel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a 023/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261 -166 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i pu</w:t>
      </w:r>
      <w:r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m </w:t>
      </w:r>
      <w:r w:rsidR="007E319E" w:rsidRPr="00A616C9">
        <w:rPr>
          <w:rFonts w:ascii="Times New Roman" w:eastAsia="Times New Roman" w:hAnsi="Times New Roman" w:cs="Times New Roman"/>
          <w:spacing w:val="1"/>
          <w:sz w:val="24"/>
          <w:szCs w:val="24"/>
        </w:rPr>
        <w:t>e maila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 xml:space="preserve"> na </w:t>
      </w:r>
      <w:r w:rsidRPr="00A616C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A616C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616C9">
        <w:rPr>
          <w:rFonts w:ascii="Times New Roman" w:eastAsia="Times New Roman" w:hAnsi="Times New Roman" w:cs="Times New Roman"/>
          <w:sz w:val="24"/>
          <w:szCs w:val="24"/>
        </w:rPr>
        <w:t>su:</w:t>
      </w:r>
      <w:r w:rsidR="004B71D5" w:rsidRPr="00A61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7A1CA9" w:rsidRPr="00A616C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pisarnica@bibinje.hr</w:t>
        </w:r>
      </w:hyperlink>
      <w:r w:rsidR="007A1CA9" w:rsidRPr="00A616C9">
        <w:rPr>
          <w:rStyle w:val="Hiperveza"/>
          <w:rFonts w:ascii="Times New Roman" w:hAnsi="Times New Roman" w:cs="Times New Roman"/>
          <w:bCs/>
          <w:sz w:val="24"/>
          <w:szCs w:val="24"/>
        </w:rPr>
        <w:t>.</w:t>
      </w:r>
    </w:p>
    <w:p w14:paraId="25E0E281" w14:textId="77777777" w:rsidR="00A616C9" w:rsidRPr="00A616C9" w:rsidRDefault="00A616C9" w:rsidP="00B80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20A7BA" w14:textId="08FD2E0D" w:rsidR="007A1CA9" w:rsidRPr="008D3206" w:rsidRDefault="00A616C9" w:rsidP="00CD3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3206">
        <w:rPr>
          <w:rFonts w:ascii="Times New Roman" w:hAnsi="Times New Roman" w:cs="Times New Roman"/>
          <w:sz w:val="24"/>
          <w:szCs w:val="24"/>
        </w:rPr>
        <w:t xml:space="preserve">KLASA: </w:t>
      </w:r>
      <w:r w:rsidR="001B151B">
        <w:rPr>
          <w:rFonts w:ascii="Times New Roman" w:hAnsi="Times New Roman" w:cs="Times New Roman"/>
          <w:sz w:val="24"/>
          <w:szCs w:val="24"/>
        </w:rPr>
        <w:t>230-01/22-01/05</w:t>
      </w:r>
      <w:r w:rsidR="00B80866">
        <w:rPr>
          <w:rFonts w:ascii="Times New Roman" w:hAnsi="Times New Roman" w:cs="Times New Roman"/>
          <w:sz w:val="24"/>
          <w:szCs w:val="24"/>
        </w:rPr>
        <w:br/>
      </w:r>
      <w:r w:rsidRPr="008D3206">
        <w:rPr>
          <w:rFonts w:ascii="Times New Roman" w:hAnsi="Times New Roman" w:cs="Times New Roman"/>
          <w:sz w:val="24"/>
          <w:szCs w:val="24"/>
        </w:rPr>
        <w:t>UR. BR:</w:t>
      </w:r>
      <w:r w:rsidR="001B151B">
        <w:rPr>
          <w:rFonts w:ascii="Times New Roman" w:hAnsi="Times New Roman" w:cs="Times New Roman"/>
          <w:sz w:val="24"/>
          <w:szCs w:val="24"/>
        </w:rPr>
        <w:t>2198-2-03-22-1</w:t>
      </w:r>
      <w:r w:rsidR="00507F30" w:rsidRPr="008D3206">
        <w:rPr>
          <w:rFonts w:ascii="Times New Roman" w:hAnsi="Times New Roman" w:cs="Times New Roman"/>
          <w:sz w:val="24"/>
          <w:szCs w:val="24"/>
        </w:rPr>
        <w:tab/>
      </w:r>
      <w:r w:rsidR="00507F30" w:rsidRPr="008D3206">
        <w:rPr>
          <w:rFonts w:ascii="Times New Roman" w:hAnsi="Times New Roman" w:cs="Times New Roman"/>
          <w:sz w:val="24"/>
          <w:szCs w:val="24"/>
        </w:rPr>
        <w:tab/>
      </w:r>
      <w:r w:rsidR="00507F30" w:rsidRPr="008D3206">
        <w:rPr>
          <w:rFonts w:ascii="Times New Roman" w:hAnsi="Times New Roman" w:cs="Times New Roman"/>
          <w:sz w:val="24"/>
          <w:szCs w:val="24"/>
        </w:rPr>
        <w:tab/>
      </w:r>
      <w:r w:rsidR="00CD32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4928">
        <w:rPr>
          <w:rFonts w:ascii="Times New Roman" w:hAnsi="Times New Roman" w:cs="Times New Roman"/>
          <w:sz w:val="24"/>
          <w:szCs w:val="24"/>
        </w:rPr>
        <w:t xml:space="preserve">  </w:t>
      </w:r>
      <w:r w:rsidR="008553E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80932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  <w:r w:rsidR="00B8086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80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ED5C3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052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980932">
        <w:rPr>
          <w:rFonts w:ascii="Times New Roman" w:hAnsi="Times New Roman" w:cs="Times New Roman"/>
          <w:b/>
          <w:bCs/>
          <w:sz w:val="24"/>
          <w:szCs w:val="24"/>
        </w:rPr>
        <w:t>Šime Sekula</w:t>
      </w:r>
    </w:p>
    <w:sectPr w:rsidR="007A1CA9" w:rsidRPr="008D3206" w:rsidSect="00CD32E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29B"/>
    <w:multiLevelType w:val="hybridMultilevel"/>
    <w:tmpl w:val="047C7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0B8F"/>
    <w:multiLevelType w:val="hybridMultilevel"/>
    <w:tmpl w:val="2954F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650F"/>
    <w:multiLevelType w:val="multilevel"/>
    <w:tmpl w:val="745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0607C"/>
    <w:multiLevelType w:val="multilevel"/>
    <w:tmpl w:val="2054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971C49"/>
    <w:multiLevelType w:val="hybridMultilevel"/>
    <w:tmpl w:val="B5921938"/>
    <w:lvl w:ilvl="0" w:tplc="CC067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45FB8"/>
    <w:multiLevelType w:val="hybridMultilevel"/>
    <w:tmpl w:val="A216B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F22D1"/>
    <w:multiLevelType w:val="multilevel"/>
    <w:tmpl w:val="C77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6C08"/>
    <w:multiLevelType w:val="multilevel"/>
    <w:tmpl w:val="796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8329B"/>
    <w:multiLevelType w:val="hybridMultilevel"/>
    <w:tmpl w:val="33E2B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723B"/>
    <w:multiLevelType w:val="hybridMultilevel"/>
    <w:tmpl w:val="A7922CBC"/>
    <w:lvl w:ilvl="0" w:tplc="CC684F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CA7D8A"/>
    <w:multiLevelType w:val="hybridMultilevel"/>
    <w:tmpl w:val="E52A1B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50C5E"/>
    <w:multiLevelType w:val="multilevel"/>
    <w:tmpl w:val="51C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E4292"/>
    <w:multiLevelType w:val="hybridMultilevel"/>
    <w:tmpl w:val="267A7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764C2"/>
    <w:multiLevelType w:val="hybridMultilevel"/>
    <w:tmpl w:val="63C29D6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A6FD7"/>
    <w:multiLevelType w:val="multilevel"/>
    <w:tmpl w:val="D96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5427B"/>
    <w:multiLevelType w:val="hybridMultilevel"/>
    <w:tmpl w:val="289442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E"/>
    <w:rsid w:val="00021FA8"/>
    <w:rsid w:val="000750CE"/>
    <w:rsid w:val="0009662C"/>
    <w:rsid w:val="00144895"/>
    <w:rsid w:val="00172D65"/>
    <w:rsid w:val="001A455D"/>
    <w:rsid w:val="001B151B"/>
    <w:rsid w:val="0020521A"/>
    <w:rsid w:val="0021417B"/>
    <w:rsid w:val="00271BEB"/>
    <w:rsid w:val="00281612"/>
    <w:rsid w:val="002919B6"/>
    <w:rsid w:val="0034419C"/>
    <w:rsid w:val="003934CE"/>
    <w:rsid w:val="003A0D3B"/>
    <w:rsid w:val="0041721C"/>
    <w:rsid w:val="004336AF"/>
    <w:rsid w:val="00464928"/>
    <w:rsid w:val="004671AA"/>
    <w:rsid w:val="00474FFB"/>
    <w:rsid w:val="004755AB"/>
    <w:rsid w:val="004B0BB0"/>
    <w:rsid w:val="004B543E"/>
    <w:rsid w:val="004B71D5"/>
    <w:rsid w:val="004B7EA6"/>
    <w:rsid w:val="00507F30"/>
    <w:rsid w:val="00553C10"/>
    <w:rsid w:val="00591747"/>
    <w:rsid w:val="005C19E9"/>
    <w:rsid w:val="005C2572"/>
    <w:rsid w:val="005E2B41"/>
    <w:rsid w:val="005E577B"/>
    <w:rsid w:val="00625D61"/>
    <w:rsid w:val="00696DFB"/>
    <w:rsid w:val="00740877"/>
    <w:rsid w:val="007A1CA9"/>
    <w:rsid w:val="007C1B7D"/>
    <w:rsid w:val="007C2A9A"/>
    <w:rsid w:val="007E319E"/>
    <w:rsid w:val="008553EF"/>
    <w:rsid w:val="00870021"/>
    <w:rsid w:val="0089094A"/>
    <w:rsid w:val="008D3206"/>
    <w:rsid w:val="008F1FEB"/>
    <w:rsid w:val="00980932"/>
    <w:rsid w:val="00A616C9"/>
    <w:rsid w:val="00AB3DAD"/>
    <w:rsid w:val="00AF33EF"/>
    <w:rsid w:val="00B5381D"/>
    <w:rsid w:val="00B80866"/>
    <w:rsid w:val="00B8146C"/>
    <w:rsid w:val="00BD2C7E"/>
    <w:rsid w:val="00C10F46"/>
    <w:rsid w:val="00C67F7A"/>
    <w:rsid w:val="00C755C5"/>
    <w:rsid w:val="00CB6313"/>
    <w:rsid w:val="00CB6E39"/>
    <w:rsid w:val="00CD32E2"/>
    <w:rsid w:val="00D31240"/>
    <w:rsid w:val="00D66F52"/>
    <w:rsid w:val="00DA4744"/>
    <w:rsid w:val="00DD0484"/>
    <w:rsid w:val="00E138BC"/>
    <w:rsid w:val="00EB53C9"/>
    <w:rsid w:val="00EC2D2B"/>
    <w:rsid w:val="00ED5C34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D97C"/>
  <w15:docId w15:val="{B5D9A5B7-DC29-4394-9EBB-2D949207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4B543E"/>
    <w:rPr>
      <w:b/>
      <w:bCs/>
    </w:rPr>
  </w:style>
  <w:style w:type="character" w:customStyle="1" w:styleId="apple-converted-space">
    <w:name w:val="apple-converted-space"/>
    <w:basedOn w:val="Zadanifontodlomka"/>
    <w:rsid w:val="004B543E"/>
  </w:style>
  <w:style w:type="character" w:styleId="Istaknuto">
    <w:name w:val="Emphasis"/>
    <w:basedOn w:val="Zadanifontodlomka"/>
    <w:qFormat/>
    <w:rsid w:val="004B543E"/>
    <w:rPr>
      <w:i/>
      <w:iCs/>
    </w:rPr>
  </w:style>
  <w:style w:type="character" w:styleId="Hiperveza">
    <w:name w:val="Hyperlink"/>
    <w:basedOn w:val="Zadanifontodlomka"/>
    <w:unhideWhenUsed/>
    <w:rsid w:val="004B543E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qFormat/>
    <w:rsid w:val="004B0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B0BB0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7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34C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A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bibi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bibi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stri.uprava.hr/" TargetMode="External"/><Relationship Id="rId5" Type="http://schemas.openxmlformats.org/officeDocument/2006/relationships/hyperlink" Target="http://narodne-novine.nn.hr/clanci/sluzbeni/2015_03_26_54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</cp:lastModifiedBy>
  <cp:revision>14</cp:revision>
  <cp:lastPrinted>2022-09-27T11:33:00Z</cp:lastPrinted>
  <dcterms:created xsi:type="dcterms:W3CDTF">2022-09-26T07:39:00Z</dcterms:created>
  <dcterms:modified xsi:type="dcterms:W3CDTF">2022-09-27T11:33:00Z</dcterms:modified>
</cp:coreProperties>
</file>